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附件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9</w:t>
      </w: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b/>
          <w:bCs/>
          <w:sz w:val="52"/>
          <w:szCs w:val="52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>信 息 工 程 学 院</w:t>
      </w:r>
    </w:p>
    <w:p>
      <w:pPr>
        <w:jc w:val="center"/>
        <w:rPr>
          <w:b/>
          <w:bCs/>
          <w:sz w:val="48"/>
          <w:szCs w:val="48"/>
        </w:rPr>
      </w:pP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课 堂 教 学 创 新 项 目</w:t>
      </w:r>
    </w:p>
    <w:p>
      <w:pPr>
        <w:jc w:val="center"/>
        <w:rPr>
          <w:rFonts w:hint="eastAsia"/>
          <w:b/>
          <w:bCs/>
          <w:sz w:val="48"/>
          <w:szCs w:val="48"/>
        </w:rPr>
      </w:pPr>
    </w:p>
    <w:p>
      <w:pPr>
        <w:jc w:val="center"/>
        <w:rPr>
          <w:rFonts w:eastAsia="黑体"/>
          <w:sz w:val="72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 xml:space="preserve">中 期 检 查 </w:t>
      </w:r>
      <w:bookmarkStart w:id="25" w:name="_GoBack"/>
      <w:bookmarkEnd w:id="25"/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表</w:t>
      </w: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440" w:lineRule="exact"/>
        <w:rPr>
          <w:sz w:val="28"/>
        </w:rPr>
      </w:pPr>
    </w:p>
    <w:p>
      <w:pPr>
        <w:spacing w:line="700" w:lineRule="exact"/>
        <w:rPr>
          <w:sz w:val="28"/>
        </w:rPr>
      </w:pPr>
      <w:r>
        <w:rPr>
          <w:rFonts w:hint="eastAsia"/>
          <w:sz w:val="28"/>
        </w:rPr>
        <w:t xml:space="preserve">  </w:t>
      </w:r>
    </w:p>
    <w:p>
      <w:pPr>
        <w:ind w:firstLine="1285" w:firstLineChars="400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>项 目 名 称：</w:t>
      </w:r>
      <w:r>
        <w:rPr>
          <w:rFonts w:hint="eastAsia" w:ascii="仿宋_GB2312" w:eastAsia="仿宋_GB2312"/>
          <w:b/>
          <w:sz w:val="32"/>
          <w:szCs w:val="32"/>
          <w:u w:val="single"/>
        </w:rPr>
        <w:t xml:space="preserve">                        </w:t>
      </w:r>
    </w:p>
    <w:p>
      <w:pPr>
        <w:ind w:firstLine="1285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>项目负责 人：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 　</w:t>
      </w:r>
    </w:p>
    <w:p>
      <w:pPr>
        <w:ind w:firstLine="1285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>所属系（部）：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ind w:firstLine="1285" w:firstLineChars="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联 系 电 话：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　　　　　　　　　　　  </w:t>
      </w:r>
    </w:p>
    <w:p>
      <w:pPr>
        <w:ind w:firstLine="1285" w:firstLineChars="4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>填 表 日 期：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　 </w:t>
      </w:r>
    </w:p>
    <w:p>
      <w:pPr>
        <w:spacing w:line="700" w:lineRule="exact"/>
        <w:rPr>
          <w:sz w:val="32"/>
          <w:szCs w:val="32"/>
        </w:rPr>
      </w:pPr>
    </w:p>
    <w:p>
      <w:pPr>
        <w:spacing w:line="700" w:lineRule="exact"/>
        <w:rPr>
          <w:sz w:val="28"/>
        </w:rPr>
      </w:pPr>
    </w:p>
    <w:p>
      <w:pPr>
        <w:widowControl/>
        <w:jc w:val="left"/>
        <w:rPr>
          <w:rFonts w:eastAsia="仿宋_GB2312"/>
          <w:sz w:val="30"/>
        </w:rPr>
      </w:pPr>
      <w:r>
        <w:rPr>
          <w:rFonts w:eastAsia="仿宋_GB2312"/>
          <w:sz w:val="30"/>
        </w:rPr>
        <w:br w:type="page"/>
      </w:r>
    </w:p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bookmarkStart w:id="0" w:name="_Toc498606525"/>
      <w:bookmarkStart w:id="1" w:name="_Toc498605052"/>
      <w:bookmarkStart w:id="2" w:name="_Toc529969310"/>
      <w:bookmarkStart w:id="3" w:name="_Toc498606390"/>
      <w:r>
        <w:rPr>
          <w:rFonts w:hint="eastAsia" w:ascii="仿宋" w:hAnsi="仿宋" w:eastAsia="仿宋"/>
          <w:sz w:val="28"/>
          <w:szCs w:val="28"/>
        </w:rPr>
        <w:t>基本情况</w:t>
      </w:r>
      <w:bookmarkEnd w:id="0"/>
      <w:bookmarkEnd w:id="1"/>
      <w:bookmarkEnd w:id="2"/>
      <w:bookmarkEnd w:id="3"/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209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实施改革的选课课号和学生人数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  <w:szCs w:val="21"/>
              </w:rPr>
              <w:t>如有多个课改班，请对应选课课号分开填写，</w:t>
            </w:r>
            <w:r>
              <w:rPr>
                <w:rFonts w:hint="eastAsia" w:ascii="仿宋_GB2312" w:hAnsi="宋体" w:eastAsia="仿宋_GB2312"/>
                <w:color w:val="FF0000"/>
                <w:kern w:val="0"/>
                <w:szCs w:val="21"/>
              </w:rPr>
              <w:t>示例：1.</w:t>
            </w:r>
            <w:r>
              <w:rPr>
                <w:rFonts w:hint="eastAsia"/>
                <w:color w:val="FF0000"/>
                <w:szCs w:val="21"/>
              </w:rPr>
              <w:t>(2017-2018-1)-A2301150-41172-1：40</w:t>
            </w:r>
            <w:r>
              <w:rPr>
                <w:rFonts w:ascii="宋体" w:hAnsi="宋体" w:cs="宋体"/>
                <w:color w:val="FF0000"/>
                <w:szCs w:val="21"/>
              </w:rPr>
              <w:t xml:space="preserve"> </w:t>
            </w:r>
          </w:p>
          <w:p>
            <w:pPr>
              <w:jc w:val="left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7" w:hRule="atLeast"/>
        </w:trPr>
        <w:tc>
          <w:tcPr>
            <w:tcW w:w="209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课程简介</w:t>
            </w:r>
          </w:p>
        </w:tc>
        <w:tc>
          <w:tcPr>
            <w:tcW w:w="6662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课程资源</w:t>
      </w:r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778"/>
        <w:gridCol w:w="992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名称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数量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是否上线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1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教学大纲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2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教学</w:t>
            </w:r>
            <w:r>
              <w:rPr>
                <w:rFonts w:asciiTheme="majorEastAsia" w:hAnsiTheme="majorEastAsia" w:eastAsiaTheme="majorEastAsia"/>
                <w:sz w:val="24"/>
              </w:rPr>
              <w:t>日历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3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考核方式说明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4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课件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5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教学视频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6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参考资料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7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习题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 w:val="24"/>
              </w:rPr>
            </w:pPr>
            <w:r>
              <w:rPr>
                <w:rFonts w:hint="eastAsia" w:asciiTheme="majorEastAsia" w:hAnsiTheme="majorEastAsia" w:eastAsiaTheme="majorEastAsia"/>
                <w:sz w:val="24"/>
              </w:rPr>
              <w:t>8</w:t>
            </w:r>
          </w:p>
        </w:tc>
        <w:tc>
          <w:tcPr>
            <w:tcW w:w="577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</w:tbl>
    <w:p>
      <w:pPr>
        <w:rPr>
          <w:rFonts w:hint="eastAsia"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（如不够请自行加页）</w:t>
      </w:r>
    </w:p>
    <w:p>
      <w:pPr>
        <w:pStyle w:val="2"/>
        <w:numPr>
          <w:ilvl w:val="0"/>
          <w:numId w:val="1"/>
        </w:numPr>
        <w:rPr>
          <w:rFonts w:hint="eastAsia" w:ascii="仿宋" w:hAnsi="仿宋" w:eastAsia="仿宋"/>
          <w:bCs w:val="0"/>
          <w:sz w:val="28"/>
          <w:szCs w:val="28"/>
        </w:rPr>
      </w:pPr>
      <w:bookmarkStart w:id="4" w:name="_Toc529969312"/>
      <w:bookmarkStart w:id="5" w:name="_Toc498606393"/>
      <w:bookmarkStart w:id="6" w:name="_Toc498606528"/>
      <w:bookmarkStart w:id="7" w:name="_Toc498605055"/>
      <w:r>
        <w:rPr>
          <w:rFonts w:hint="eastAsia" w:ascii="仿宋" w:hAnsi="仿宋" w:eastAsia="仿宋"/>
          <w:bCs w:val="0"/>
          <w:sz w:val="28"/>
          <w:szCs w:val="28"/>
        </w:rPr>
        <w:t>进展报告</w:t>
      </w:r>
      <w:bookmarkEnd w:id="4"/>
      <w:bookmarkEnd w:id="5"/>
      <w:bookmarkEnd w:id="6"/>
      <w:bookmarkEnd w:id="7"/>
    </w:p>
    <w:tbl>
      <w:tblPr>
        <w:tblStyle w:val="3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6" w:hRule="atLeast"/>
        </w:trPr>
        <w:tc>
          <w:tcPr>
            <w:tcW w:w="8759" w:type="dxa"/>
            <w:shd w:val="clear" w:color="auto" w:fill="auto"/>
          </w:tcPr>
          <w:p>
            <w:pPr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bookmarkStart w:id="8" w:name="_Toc498931503"/>
      <w:bookmarkStart w:id="9" w:name="_Toc498606529"/>
      <w:bookmarkStart w:id="10" w:name="_Toc498605056"/>
      <w:bookmarkStart w:id="11" w:name="_Toc498606394"/>
      <w:r>
        <w:rPr>
          <w:rFonts w:hint="eastAsia" w:ascii="仿宋" w:hAnsi="仿宋" w:eastAsia="仿宋"/>
          <w:sz w:val="28"/>
          <w:szCs w:val="28"/>
        </w:rPr>
        <w:t>学生的学习效果对比分析</w:t>
      </w:r>
      <w:bookmarkEnd w:id="8"/>
      <w:bookmarkEnd w:id="9"/>
      <w:bookmarkEnd w:id="10"/>
      <w:bookmarkEnd w:id="11"/>
    </w:p>
    <w:tbl>
      <w:tblPr>
        <w:tblStyle w:val="3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6" w:hRule="atLeast"/>
        </w:trPr>
        <w:tc>
          <w:tcPr>
            <w:tcW w:w="8787" w:type="dxa"/>
            <w:shd w:val="clear" w:color="auto" w:fill="auto"/>
          </w:tcPr>
          <w:p>
            <w:pPr>
              <w:pStyle w:val="7"/>
              <w:ind w:firstLine="0" w:firstLineChars="0"/>
              <w:rPr>
                <w:rFonts w:hint="eastAsia" w:ascii="仿宋" w:hAnsi="仿宋" w:eastAsia="仿宋"/>
                <w:kern w:val="44"/>
                <w:szCs w:val="21"/>
              </w:rPr>
            </w:pPr>
          </w:p>
          <w:p>
            <w:pPr>
              <w:pStyle w:val="7"/>
              <w:ind w:firstLine="0" w:firstLineChars="0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12" w:name="_Toc498606395"/>
      <w:bookmarkStart w:id="13" w:name="_Toc498605057"/>
      <w:bookmarkStart w:id="14" w:name="_Toc498606530"/>
      <w:bookmarkStart w:id="15" w:name="_Toc498931504"/>
      <w:bookmarkStart w:id="16" w:name="_Toc529969314"/>
      <w:r>
        <w:rPr>
          <w:rFonts w:hint="eastAsia" w:ascii="仿宋" w:hAnsi="仿宋" w:eastAsia="仿宋"/>
          <w:sz w:val="28"/>
          <w:szCs w:val="28"/>
        </w:rPr>
        <w:t>课程目标达成度评价</w:t>
      </w:r>
      <w:bookmarkEnd w:id="12"/>
      <w:bookmarkEnd w:id="13"/>
      <w:bookmarkEnd w:id="14"/>
      <w:bookmarkEnd w:id="15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5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17" w:name="_Toc498605059"/>
      <w:bookmarkStart w:id="18" w:name="_Toc498606532"/>
      <w:bookmarkStart w:id="19" w:name="_Toc498931506"/>
      <w:bookmarkStart w:id="20" w:name="_Toc498606397"/>
      <w:r>
        <w:rPr>
          <w:rFonts w:hint="eastAsia" w:ascii="仿宋" w:hAnsi="仿宋" w:eastAsia="仿宋"/>
          <w:sz w:val="28"/>
          <w:szCs w:val="28"/>
        </w:rPr>
        <w:t>调查总结报告</w:t>
      </w:r>
      <w:bookmarkEnd w:id="17"/>
      <w:bookmarkEnd w:id="18"/>
      <w:bookmarkEnd w:id="19"/>
      <w:bookmarkEnd w:id="2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9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rPr>
          <w:rFonts w:hint="eastAsia"/>
          <w:lang w:val="zh-CN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研究进度及成果形式</w:t>
      </w:r>
      <w:bookmarkEnd w:id="16"/>
    </w:p>
    <w:tbl>
      <w:tblPr>
        <w:tblStyle w:val="3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693"/>
        <w:gridCol w:w="1701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间</w:t>
            </w:r>
          </w:p>
        </w:tc>
        <w:tc>
          <w:tcPr>
            <w:tcW w:w="2693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主要完成内容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成果形式</w:t>
            </w:r>
          </w:p>
        </w:tc>
        <w:tc>
          <w:tcPr>
            <w:tcW w:w="2694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0" w:hRule="atLeast"/>
        </w:trPr>
        <w:tc>
          <w:tcPr>
            <w:tcW w:w="1276" w:type="dxa"/>
          </w:tcPr>
          <w:p>
            <w:pPr>
              <w:spacing w:line="440" w:lineRule="exact"/>
              <w:jc w:val="center"/>
              <w:rPr>
                <w:rFonts w:hint="eastAsia" w:ascii="宋体"/>
                <w:sz w:val="28"/>
              </w:rPr>
            </w:pPr>
          </w:p>
        </w:tc>
        <w:tc>
          <w:tcPr>
            <w:tcW w:w="2693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1701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2694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21" w:name="_Toc529969315"/>
      <w:r>
        <w:rPr>
          <w:rFonts w:hint="eastAsia" w:ascii="仿宋" w:hAnsi="仿宋" w:eastAsia="仿宋"/>
          <w:sz w:val="28"/>
          <w:szCs w:val="28"/>
          <w:lang w:eastAsia="zh-CN"/>
        </w:rPr>
        <w:t>存在的主要问题及解决方案</w:t>
      </w:r>
      <w:bookmarkEnd w:id="21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6" w:hRule="atLeast"/>
        </w:trPr>
        <w:tc>
          <w:tcPr>
            <w:tcW w:w="8528" w:type="dxa"/>
          </w:tcPr>
          <w:p>
            <w:pPr>
              <w:spacing w:line="360" w:lineRule="auto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firstLine="420" w:firstLineChars="200"/>
              <w:rPr>
                <w:rFonts w:hint="eastAsia"/>
              </w:rPr>
            </w:pPr>
          </w:p>
        </w:tc>
      </w:tr>
    </w:tbl>
    <w:p>
      <w:pPr>
        <w:rPr>
          <w:rFonts w:hint="eastAsia"/>
        </w:rPr>
      </w:pPr>
    </w:p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22" w:name="_Toc529969317"/>
      <w:r>
        <w:rPr>
          <w:rFonts w:hint="eastAsia" w:ascii="仿宋" w:hAnsi="仿宋" w:eastAsia="仿宋"/>
          <w:sz w:val="28"/>
          <w:szCs w:val="28"/>
          <w:lang w:eastAsia="zh-CN"/>
        </w:rPr>
        <w:t>后期建设方案及措施</w:t>
      </w:r>
      <w:bookmarkEnd w:id="22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6" w:hRule="atLeast"/>
        </w:trPr>
        <w:tc>
          <w:tcPr>
            <w:tcW w:w="8528" w:type="dxa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r>
        <w:br w:type="page"/>
      </w:r>
      <w:bookmarkStart w:id="23" w:name="_Toc529969318"/>
      <w:bookmarkStart w:id="24" w:name="_Toc529969319"/>
      <w:r>
        <w:rPr>
          <w:rFonts w:hint="eastAsia" w:ascii="仿宋" w:hAnsi="仿宋" w:eastAsia="仿宋"/>
          <w:sz w:val="28"/>
          <w:szCs w:val="28"/>
        </w:rPr>
        <w:t>专家评审意见</w:t>
      </w:r>
      <w:bookmarkEnd w:id="23"/>
      <w:bookmarkEnd w:id="24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8" w:hRule="atLeast"/>
        </w:trPr>
        <w:tc>
          <w:tcPr>
            <w:tcW w:w="8522" w:type="dxa"/>
            <w:shd w:val="clear" w:color="auto" w:fill="auto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专家签字：     </w:t>
            </w:r>
          </w:p>
          <w:p>
            <w:pPr>
              <w:spacing w:line="48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学院审核意见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2" w:hRule="atLeast"/>
        </w:trPr>
        <w:tc>
          <w:tcPr>
            <w:tcW w:w="8528" w:type="dxa"/>
            <w:shd w:val="clear" w:color="auto" w:fill="auto"/>
          </w:tcPr>
          <w:p>
            <w:pPr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rFonts w:hint="eastAsia"/>
                <w:sz w:val="24"/>
              </w:rPr>
            </w:pPr>
          </w:p>
          <w:p>
            <w:pPr>
              <w:spacing w:line="480" w:lineRule="auto"/>
              <w:ind w:right="42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负责人签字：</w:t>
            </w:r>
          </w:p>
          <w:p>
            <w:pPr>
              <w:jc w:val="righ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741F6"/>
    <w:multiLevelType w:val="multilevel"/>
    <w:tmpl w:val="2EC741F6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11C"/>
    <w:rsid w:val="004219AD"/>
    <w:rsid w:val="0058622F"/>
    <w:rsid w:val="0059011C"/>
    <w:rsid w:val="00671F97"/>
    <w:rsid w:val="00856AF2"/>
    <w:rsid w:val="00E17145"/>
    <w:rsid w:val="012512ED"/>
    <w:rsid w:val="11DA7534"/>
    <w:rsid w:val="16A51017"/>
    <w:rsid w:val="5431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 w:eastAsia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basedOn w:val="5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zh-CN" w:eastAsia="zh-CN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8</Pages>
  <Words>103</Words>
  <Characters>592</Characters>
  <Lines>4</Lines>
  <Paragraphs>1</Paragraphs>
  <TotalTime>20</TotalTime>
  <ScaleCrop>false</ScaleCrop>
  <LinksUpToDate>false</LinksUpToDate>
  <CharactersWithSpaces>694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2018-11-21T05:50:00Z</dcterms:created>
  <dc:creator>DaDiGhost</dc:creator>
  <cp:lastModifiedBy>新教务</cp:lastModifiedBy>
  <dcterms:modified xsi:type="dcterms:W3CDTF">2019-11-14T03:03:39Z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