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69" w:rsidRPr="00BC7893" w:rsidRDefault="003A2669" w:rsidP="00CD2861">
      <w:pPr>
        <w:jc w:val="center"/>
        <w:rPr>
          <w:rFonts w:ascii="仿宋_GB2312" w:eastAsia="仿宋_GB2312"/>
          <w:b/>
          <w:sz w:val="15"/>
          <w:szCs w:val="15"/>
        </w:rPr>
      </w:pPr>
      <w:r w:rsidRPr="00BC7893">
        <w:rPr>
          <w:rFonts w:ascii="仿宋_GB2312" w:eastAsia="仿宋_GB2312" w:hint="eastAsia"/>
          <w:b/>
          <w:sz w:val="15"/>
          <w:szCs w:val="15"/>
        </w:rPr>
        <w:t>中国共产党章程</w:t>
      </w:r>
    </w:p>
    <w:p w:rsidR="003A2669" w:rsidRPr="00CD2861" w:rsidRDefault="003A2669" w:rsidP="00CD2861">
      <w:pPr>
        <w:jc w:val="center"/>
        <w:rPr>
          <w:rFonts w:ascii="仿宋_GB2312" w:eastAsia="仿宋_GB2312"/>
          <w:sz w:val="15"/>
          <w:szCs w:val="15"/>
        </w:rPr>
      </w:pPr>
      <w:r w:rsidRPr="00CD2861">
        <w:rPr>
          <w:rFonts w:ascii="仿宋_GB2312" w:eastAsia="仿宋_GB2312" w:hint="eastAsia"/>
          <w:sz w:val="15"/>
          <w:szCs w:val="15"/>
        </w:rPr>
        <w:t>(中国共产党第十八次全国代表大会部分修改，2012年11月14日通过)</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p>
    <w:p w:rsidR="003A2669" w:rsidRPr="00BC7893" w:rsidRDefault="003A2669" w:rsidP="00CD2861">
      <w:pPr>
        <w:jc w:val="center"/>
        <w:rPr>
          <w:rFonts w:ascii="仿宋_GB2312" w:eastAsia="仿宋_GB2312"/>
          <w:b/>
          <w:sz w:val="15"/>
          <w:szCs w:val="15"/>
        </w:rPr>
      </w:pPr>
      <w:r w:rsidRPr="00BC7893">
        <w:rPr>
          <w:rFonts w:ascii="仿宋_GB2312" w:eastAsia="仿宋_GB2312" w:hint="eastAsia"/>
          <w:b/>
          <w:sz w:val="15"/>
          <w:szCs w:val="15"/>
        </w:rPr>
        <w:t>总 纲</w:t>
      </w:r>
    </w:p>
    <w:p w:rsidR="003A2669" w:rsidRPr="00CD2861" w:rsidRDefault="003A2669" w:rsidP="00CD2861">
      <w:pPr>
        <w:ind w:firstLineChars="200" w:firstLine="300"/>
        <w:rPr>
          <w:rFonts w:ascii="仿宋_GB2312" w:eastAsia="仿宋_GB2312"/>
          <w:sz w:val="15"/>
          <w:szCs w:val="15"/>
        </w:rPr>
      </w:pPr>
      <w:r w:rsidRPr="00CD2861">
        <w:rPr>
          <w:rFonts w:ascii="仿宋_GB2312" w:eastAsia="仿宋_GB2312" w:hint="eastAsia"/>
          <w:sz w:val="15"/>
          <w:szCs w:val="15"/>
        </w:rPr>
        <w:t>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中国共产党以马克思列宁主义、毛泽东思想、邓小平理论、“三个代表”重要思想和科学发展观作为自己的行动指南。</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eastAsia="仿宋_GB2312" w:hint="eastAsia"/>
          <w:sz w:val="15"/>
          <w:szCs w:val="15"/>
        </w:rPr>
        <w:t> </w:t>
      </w:r>
      <w:r w:rsidRPr="00CD2861">
        <w:rPr>
          <w:rFonts w:ascii="仿宋_GB2312" w:eastAsia="仿宋_GB2312" w:hint="eastAsia"/>
          <w:sz w:val="15"/>
          <w:szCs w:val="15"/>
        </w:rPr>
        <w:t>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十一届三中全会以来，以邓小平同志为主要代表的中国共产党人，总结建国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十六大以来，以胡锦涛同志为主要代表的中国共产党人，坚持以邓小平理论和“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最新成果，是中国共产党集体智慧的结晶，是发展中国特色社会主义必须坚持和贯彻的指导思想。</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改革开放以来我们取得一切成绩和进步的根本原因，归结起来就是：开辟了中国特色社会主义道路，形成了中国特色社会主义理论体系，确立了中国特色社会主义制度。全党同志要倍加珍惜、长期坚持和不断发展党历经艰辛开创的这条道路、这个理论体系、这个制度，高举中国特色社会主义伟大旗帜，为实现推进现代化建设、完成祖国统一、维护世界和平与促进共同发展这三大历史任务而奋斗。</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我国正处于并将长期处于社会主义初级阶段。这是在经济文化落后的中国建设社会主义现代化不可逾越的历史阶段，需要上百年的时间。我国的社会主义建设，必须从我国的国情出发，走中国特色社会主义道路。在现阶段，我国社会的主要矛盾是人民日益增长的物质文化需要同落后的社会生产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并存的分配制度，鼓励一部分地区和一部分人先富起来，逐步消灭贫穷，达到共同富裕，在生产发展和社会财富增长的基础上不断满足人民日益增长的物质文化需要，促进人的全面发展。发展是我们党执政兴国的第一要务。各项工作都要把有利于发展社会主义社会的生产力，有利于增强社会主义国家的综合国力，有利于提高人民的生活水平，作为总的出发点和检验标准，尊重劳动、尊重知识、尊重人才、</w:t>
      </w:r>
      <w:r w:rsidRPr="00CD2861">
        <w:rPr>
          <w:rFonts w:ascii="仿宋_GB2312" w:eastAsia="仿宋_GB2312" w:hint="eastAsia"/>
          <w:sz w:val="15"/>
          <w:szCs w:val="15"/>
        </w:rPr>
        <w:lastRenderedPageBreak/>
        <w:t>尊重创造，做到发展为了人民、发展依靠人民、发展成果由人民共享。跨入新世纪，我国进入全面建设小康社会、加快推进社会主义现代化的新的发展阶段。必须按照中国特色社会主义事业总体布局，全面推进经济建设、政治建设、文化建设、社会建设、生态文明建设。在新世纪新阶段，经济和社会发展的战略目标是，巩固和发展已经初步达到的小康水平，到建党一百年时，建成惠及十几亿人口的更高水平的小康社会；到建国一百年时，人均国内生产总值达到中等发达国家水平，基本实现现代化。</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在社会主义初级阶段的基本路线是：领导和团结全国各族人民，以经济建设为中心，坚持四项基本原则，坚持改革开放，自力更生，艰苦创业，为把我国建设成为富强民主文明和谐的社会主义现代化国家而奋斗。</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在领导社会主义事业中，必须坚持以经济建设为中心，其他各项工作都服从和服务于这个中心。要抓紧时机，加快发展，实施科教兴国战略、人才强国战略和可持续发展战略，充分发挥科学技术作为第一生产力的作用，依靠科技进步，提高劳动者素质，促进国民经济又好又快发展。</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坚持改革开放，是我们的强国之路。只有改革开放，才能发展中国、发展社会主义、发展马克思主义。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增强改革措施的协调性，在实践中开创新路。</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领导人民发展社会主义市场经济。毫不动摇地巩固和发展公有制经济，毫不动摇地鼓励、支持、引导非公有制经济发展。发挥市场在资源配置中的基础性作用，建立完善的宏观调控体系。统筹城乡发展、区域发展、经济社会发展、人与自然和谐发展、国内发展和对外开放，调整经济结构，转变经济发展方式。促进工业化、信息化、城镇化、农业现代化同步发展，建设社会主义新农村，走中国特色新型工业化道路，建设创新型国家。</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领导人民发展社会主义民主政治。坚持党的领导、人民当家作主、依法治国有机统一，走中国特色社会主义政治发展道路，扩大社会主义民主，健全社会主义法制，建设社会主义法治国家，巩固人民民主专政，建设社会主义政治文明。坚持和完善人民代表大会制度、中国共产党领导的多党合作和政治协商制度、民族区域自治制度以及基层群众自治制度。发展更加广泛、更加充分、更加健全的人民民主，切实保障人民管理国家事务和社会事务、管理经济和文化事业的权利。尊重和保障人权。广开言路，建立健全民主选举、民主决策、民主管理、民主监督的制度和程序。完善中国特色社会主义法律体系，加强法律实施工作，实现国家各项工作法治化。</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倡导社会主义荣辱观，增强民族自尊、自信和自强精神，抵御资本主义和封建主义腐朽思想的侵蚀，扫除各种社会丑恶现象，努力使我国人民成为有理想、有道德、有文化、有纪律的人民。对党员还要进行共产主义远大理想教育。大力发展教育、科学、文化事业，弘扬民族优秀传统文化，繁荣和发展社会主义文化。</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努力形成全体人民各尽其能、各得其所而又和谐相处的局面。加强和创新社会管理。严格区分和正确处理敌我矛盾和人民内部矛盾这两类不同性质的矛盾。加强社会治安综合治理，依法坚决打击各种危害国家安全和利益、危害社会稳定和经济发展的犯罪活动和犯罪分子，保持社会长期稳定。</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领导人民建设社会主义生态文明。树立尊重自然、顺应自然、保护自然的生态文明理念，坚持节约资源和保护环境的基本国策，坚持节约优先、保护优先、自然恢复为主的方针，坚持生产发展、生活富裕、生态良好的文明发展道路。着力建设资源节约型、环境友好型社会，形成节约资源和保护环境的空间格局、产业结构、生产方式、生活方式，为人民创造良好生产生活环境，实现中华民族永续发展。</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eastAsia="仿宋_GB2312" w:hint="eastAsia"/>
          <w:sz w:val="15"/>
          <w:szCs w:val="15"/>
        </w:rPr>
        <w:t> </w:t>
      </w:r>
      <w:r w:rsidRPr="00CD2861">
        <w:rPr>
          <w:rFonts w:ascii="仿宋_GB2312" w:eastAsia="仿宋_GB2312" w:hint="eastAsia"/>
          <w:sz w:val="15"/>
          <w:szCs w:val="15"/>
        </w:rPr>
        <w:t>中国共产党坚持对人民解放军和其他人民武装力量的领导，加强人民解放军的建设，切实保证人民解放军履行新世纪新阶段军队历史使命，充分发挥人民解放军在巩固国防、保卫祖国和参加社会主义现代化建设中的作用。</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维护和发展平等团结互助和谐的社会主义民族关系，积极培养、选拔少数民族干部，帮助少数民族和民族地区发展经济、文化和社会事业，实现各民族共同团结奋斗、共同繁荣发展。全面贯彻党的宗教工作基本方针，团结信教群众为经</w:t>
      </w:r>
      <w:r w:rsidRPr="00CD2861">
        <w:rPr>
          <w:rFonts w:ascii="仿宋_GB2312" w:eastAsia="仿宋_GB2312" w:hint="eastAsia"/>
          <w:sz w:val="15"/>
          <w:szCs w:val="15"/>
        </w:rPr>
        <w:lastRenderedPageBreak/>
        <w:t>济社会发展作贡献。</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同全国各民族工人、农民、知识分子团结在一起，同各民主党派、无党派人士、各民族的爱国力量团结在一起，进一步发展和壮大由全体社会主义劳动者、社会主义事业的建设者、拥护社会主义的爱国者、拥护祖国统一的爱国者组成的最广泛的爱国统一战线。不断加强全国人民包括香港特别行政区同胞、澳门特别行政区同胞、台湾同胞和海外侨胞的团结。按照“一个国家、两种制度”的方针，促进香港、澳门长期繁荣稳定，完成祖国统一大业。</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坚持独立自主的和平外交政策，坚持和平发展道路，坚持互利共赢的开放战略，统筹国内国际两个大局，积极发展对外关系，努力为我国的改革开放和现代化建设争取有利的国际环境。在国际事务中，维护我国的独立和主权，反对霸权主义和强权政治，维护世界和平，促进人类进步，努力推动建设持久和平、共同繁荣的和谐世界。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中国共产党要领导全国各族人民实现社会主义现代化的宏伟目标，必须紧密围绕党的基本路线，加强党的执政能力建设、先进性和纯洁性建设，以改革创新精神全面推进党的建设新的伟大工程，整体推进党的思想建设、组织建设、作风建设、反腐倡廉建设、制度建设，全面提高党的建设科学化水平。坚持立党为公、执政为民，坚持党要管党、从严治党，发扬党的优良传统和作风，不断提高党的领导水平和执政水平，提高拒腐防变和抵御风险的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四项基本要求：</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Pr="00CD2861">
        <w:rPr>
          <w:rFonts w:ascii="仿宋_GB2312" w:eastAsia="仿宋_GB2312" w:hint="eastAsia"/>
          <w:sz w:val="15"/>
          <w:szCs w:val="15"/>
        </w:rPr>
        <w:t>第一，坚持党的基本路线。全党要用邓小平理论、“三个代表”重要思想、科学发展观和党的基本路线统一思想，统一行动，并且毫不动摇地长期坚持下去。必须把改革开放同四项基本原则统一起来，全面落实党的基本路线，全面执行党在社会主义初级阶段的基本纲领，反对一切“左”的和右的错误倾向，要警惕右，但主要是防止“左”。加强各级领导班子建设，选拔使用在改革开放和社会主义现代化建设中政绩突出、群众信任的干部，培养和造就千百万社会主义事业接班人，从组织上保证党的基本理论、基本路线、基本纲领、基本经验的贯彻落实。</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Pr="00CD2861">
        <w:rPr>
          <w:rFonts w:ascii="仿宋_GB2312" w:eastAsia="仿宋_GB2312" w:hint="eastAsia"/>
          <w:sz w:val="15"/>
          <w:szCs w:val="15"/>
        </w:rPr>
        <w:t>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Pr="00CD2861">
        <w:rPr>
          <w:rFonts w:ascii="仿宋_GB2312" w:eastAsia="仿宋_GB2312" w:hint="eastAsia"/>
          <w:sz w:val="15"/>
          <w:szCs w:val="15"/>
        </w:rPr>
        <w:t>第三，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党在自己的工作中实行群众路线，一切为了群众，一切依靠群众，从群众中来，到群众中去，把党的正确主张变为群众的自觉行动。我们党的最大政治优势是密切联系群众，党执政后的最大危险是脱离群众。党风问题、党同人民群众联系问题是关系党生死存亡的问题。党坚持标本兼治、综合治理、惩防并举、注重预防的方针，建立健全惩治和预防腐败体系，坚持不懈地反对腐败，加强党风建设和廉政建设。</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Pr="00CD2861">
        <w:rPr>
          <w:rFonts w:ascii="仿宋_GB2312" w:eastAsia="仿宋_GB2312" w:hint="eastAsia"/>
          <w:sz w:val="15"/>
          <w:szCs w:val="15"/>
        </w:rPr>
        <w:t>第四，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保证全党的团结统一和行动一致，保证党的决定得到迅速有效的贯彻执行。加强组织性纪律性，在党的纪律面前人人平等。加强对党的领导机关和党员领导干部特别是主要领导干部的监督，不断完善党内监督制度。党在自己的政治生活中正确地开展批评和自我批评，在原则问题上进行思想斗争，坚持真理，修正错误。努力造成又有集中又有民主，又有纪律又有自由，又有统一意志又有个人心情舒畅的生动活泼的政治局面。</w:t>
      </w:r>
    </w:p>
    <w:p w:rsidR="003A2669" w:rsidRPr="00CD2861" w:rsidRDefault="003A2669" w:rsidP="00CD2861">
      <w:pPr>
        <w:rPr>
          <w:rFonts w:ascii="仿宋_GB2312" w:eastAsia="仿宋_GB2312"/>
          <w:sz w:val="15"/>
          <w:szCs w:val="15"/>
        </w:rPr>
      </w:pPr>
      <w:r w:rsidRPr="00CD2861">
        <w:rPr>
          <w:rFonts w:eastAsia="仿宋_GB2312" w:hint="eastAsia"/>
          <w:sz w:val="15"/>
          <w:szCs w:val="15"/>
        </w:rPr>
        <w:t>    </w:t>
      </w:r>
      <w:r w:rsidR="00806BF0" w:rsidRPr="00CD2861">
        <w:rPr>
          <w:rFonts w:eastAsia="仿宋_GB2312" w:hint="eastAsia"/>
          <w:sz w:val="15"/>
          <w:szCs w:val="15"/>
        </w:rPr>
        <w:t xml:space="preserve">  </w:t>
      </w:r>
      <w:r w:rsidRPr="00CD2861">
        <w:rPr>
          <w:rFonts w:ascii="仿宋_GB2312" w:eastAsia="仿宋_GB2312" w:hint="eastAsia"/>
          <w:sz w:val="15"/>
          <w:szCs w:val="15"/>
        </w:rPr>
        <w:t>党的领导主要是政治、思想和组织的领导。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机关，经济、文化组织和人民团体积极主动地、独立负责地、协调一致地工作。党必须加强对工会、共产主义青年团、妇女联合会等群众组织的领导，充分发挥它们的作用。党必须适应形势的发展和情况的变化，完善领导体制，改进领导方式，增强执政能力。共产党员必须同党外群众亲密合作，共同为建</w:t>
      </w:r>
      <w:r w:rsidRPr="00CD2861">
        <w:rPr>
          <w:rFonts w:ascii="仿宋_GB2312" w:eastAsia="仿宋_GB2312" w:hint="eastAsia"/>
          <w:sz w:val="15"/>
          <w:szCs w:val="15"/>
        </w:rPr>
        <w:lastRenderedPageBreak/>
        <w:t>设中国特色社会主义而奋斗。</w:t>
      </w:r>
    </w:p>
    <w:p w:rsidR="002B319C" w:rsidRPr="002B319C" w:rsidRDefault="002B319C" w:rsidP="002B319C">
      <w:pPr>
        <w:jc w:val="center"/>
        <w:rPr>
          <w:rFonts w:ascii="仿宋_GB2312" w:eastAsia="仿宋_GB2312" w:hint="eastAsia"/>
          <w:b/>
          <w:sz w:val="15"/>
          <w:szCs w:val="15"/>
        </w:rPr>
      </w:pPr>
      <w:r w:rsidRPr="002B319C">
        <w:rPr>
          <w:rFonts w:ascii="仿宋_GB2312" w:eastAsia="仿宋_GB2312" w:hint="eastAsia"/>
          <w:b/>
          <w:sz w:val="15"/>
          <w:szCs w:val="15"/>
        </w:rPr>
        <w:t>第一章 党 员</w:t>
      </w:r>
    </w:p>
    <w:p w:rsidR="002B319C" w:rsidRPr="002B319C" w:rsidRDefault="002B319C" w:rsidP="002B319C">
      <w:pPr>
        <w:rPr>
          <w:rFonts w:ascii="仿宋_GB2312" w:eastAsia="仿宋_GB2312" w:hint="eastAsia"/>
          <w:sz w:val="15"/>
          <w:szCs w:val="15"/>
        </w:rPr>
      </w:pPr>
      <w:r w:rsidRPr="002B319C">
        <w:rPr>
          <w:rFonts w:eastAsia="仿宋_GB2312" w:hint="eastAsia"/>
          <w:b/>
          <w:sz w:val="15"/>
          <w:szCs w:val="15"/>
        </w:rPr>
        <w:t>    </w:t>
      </w:r>
      <w:r w:rsidRPr="002B319C">
        <w:rPr>
          <w:rFonts w:ascii="仿宋_GB2312" w:eastAsia="仿宋_GB2312" w:hint="eastAsia"/>
          <w:b/>
          <w:sz w:val="15"/>
          <w:szCs w:val="15"/>
        </w:rPr>
        <w:t>第一条</w:t>
      </w:r>
      <w:r w:rsidRPr="002B319C">
        <w:rPr>
          <w:rFonts w:ascii="仿宋_GB2312" w:eastAsia="仿宋_GB2312" w:hint="eastAsia"/>
          <w:sz w:val="15"/>
          <w:szCs w:val="15"/>
        </w:rPr>
        <w:t xml:space="preserve"> 年满十八岁的中国工人、农民、军人、知识分子和其他社会阶层的先进分子，承认党的纲领和章程，愿意参加党的一个组织并在其中积极工作、执行党的决议和按期交纳党费的，可以申请加入中国共产党。</w:t>
      </w:r>
    </w:p>
    <w:p w:rsidR="002B319C" w:rsidRPr="002B319C" w:rsidRDefault="002B319C" w:rsidP="002B319C">
      <w:pPr>
        <w:rPr>
          <w:rFonts w:ascii="仿宋_GB2312" w:eastAsia="仿宋_GB2312" w:hint="eastAsia"/>
          <w:sz w:val="15"/>
          <w:szCs w:val="15"/>
        </w:rPr>
      </w:pPr>
      <w:r w:rsidRPr="002B319C">
        <w:rPr>
          <w:rFonts w:eastAsia="仿宋_GB2312" w:hint="eastAsia"/>
          <w:b/>
          <w:sz w:val="15"/>
          <w:szCs w:val="15"/>
        </w:rPr>
        <w:t>    </w:t>
      </w:r>
      <w:r w:rsidRPr="002B319C">
        <w:rPr>
          <w:rFonts w:ascii="仿宋_GB2312" w:eastAsia="仿宋_GB2312" w:hint="eastAsia"/>
          <w:b/>
          <w:sz w:val="15"/>
          <w:szCs w:val="15"/>
        </w:rPr>
        <w:t>第二条</w:t>
      </w:r>
      <w:r w:rsidRPr="002B319C">
        <w:rPr>
          <w:rFonts w:ascii="仿宋_GB2312" w:eastAsia="仿宋_GB2312" w:hint="eastAsia"/>
          <w:sz w:val="15"/>
          <w:szCs w:val="15"/>
        </w:rPr>
        <w:t xml:space="preserve"> 中国共产党党员是中国工人阶级的有共产主义觉悟的先锋战士。中国共产党党员必须全心全意为人民服务，不惜牺牲个人的一切，为实现共产主义奋斗终身。中国共产党党员永远是劳动人民的普通一员。除了法律和政策规定范围内的个人利益和工作职权以外，所有共产党员都不得谋求任何私利和特权。</w:t>
      </w:r>
    </w:p>
    <w:p w:rsidR="002B319C" w:rsidRPr="002B319C" w:rsidRDefault="002B319C" w:rsidP="002B319C">
      <w:pPr>
        <w:ind w:firstLineChars="98" w:firstLine="148"/>
        <w:rPr>
          <w:rFonts w:ascii="仿宋_GB2312" w:eastAsia="仿宋_GB2312" w:hint="eastAsia"/>
          <w:sz w:val="15"/>
          <w:szCs w:val="15"/>
        </w:rPr>
      </w:pPr>
      <w:r w:rsidRPr="002B319C">
        <w:rPr>
          <w:rFonts w:ascii="仿宋_GB2312" w:eastAsia="仿宋_GB2312" w:hint="eastAsia"/>
          <w:b/>
          <w:sz w:val="15"/>
          <w:szCs w:val="15"/>
        </w:rPr>
        <w:t>第三条</w:t>
      </w:r>
      <w:r w:rsidRPr="002B319C">
        <w:rPr>
          <w:rFonts w:ascii="仿宋_GB2312" w:eastAsia="仿宋_GB2312" w:hint="eastAsia"/>
          <w:sz w:val="15"/>
          <w:szCs w:val="15"/>
        </w:rPr>
        <w:t xml:space="preserve"> 党员必须履行下列义务：</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Pr>
          <w:rFonts w:eastAsia="仿宋_GB2312" w:hint="eastAsia"/>
          <w:sz w:val="15"/>
          <w:szCs w:val="15"/>
        </w:rPr>
        <w:t xml:space="preserve">  </w:t>
      </w:r>
      <w:r w:rsidRPr="002B319C">
        <w:rPr>
          <w:rFonts w:ascii="仿宋_GB2312" w:eastAsia="仿宋_GB2312" w:hint="eastAsia"/>
          <w:sz w:val="15"/>
          <w:szCs w:val="15"/>
        </w:rPr>
        <w:t>(一)认真学习马克思列宁主义、毛泽东思想、邓小平理论、“三个代表”重要思想和科学发展观，学习党的路线、方针、政策和决议，学习党的基本知识，学习科学、文化、法律和业务知识，努力提高为人民服务的本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(二)贯彻执行党的基本路线和各项方针、政策，带头参加改革开放和社会主义现代化建设，带动群众为经济发展和社会进步艰苦奋斗，在生产、工作、学习和社会生活中起先锋模范作用。</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(三)坚持党和人民的利益高于一切，个人利益服从党和人民的利益，吃苦在前，享受在后，克己奉公，多做贡献。</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(四)自觉遵守党的纪律，模范遵守国家的法律法规，严格保守党和国家的秘密，执行党的决定，服从组织分配，积极完成党的任务。</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(五)维护党的团结和统一，对党忠诚老实，言行一致，坚决反对一切派别组织和小集团活动，反对阳奉阴违的两面派行为和一切阴谋诡计。</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(六)切实开展批评和自我批评，勇于揭露和纠正工作中的缺点、错误，坚决同消极腐败现象作斗争。</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(七)密切联系群众，向群众宣传党的主张，遇事同群众商量，及时向党反映群众的意见和要求，维护群众的正当利益。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(八)发扬社会主义新风尚，带头实践社会主义荣辱观，提倡共产主义道德，为了保护国家和人民的利益，在一切困难和危险的时刻挺身而出，英勇斗争，不怕牺牲。</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b/>
          <w:sz w:val="15"/>
          <w:szCs w:val="15"/>
        </w:rPr>
        <w:t>第四条</w:t>
      </w:r>
      <w:r w:rsidRPr="002B319C">
        <w:rPr>
          <w:rFonts w:ascii="仿宋_GB2312" w:eastAsia="仿宋_GB2312" w:hint="eastAsia"/>
          <w:sz w:val="15"/>
          <w:szCs w:val="15"/>
        </w:rPr>
        <w:t xml:space="preserve"> 党员享有下列权利：</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(一)参加党的有关会议，阅读党的有关文件，接受党的教育和培训。</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(二)在党的会议上和党报党刊上，参加关于党的政策问题的讨论。</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(三)对党的工作提出建议和倡议。</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(四)在党的会议上有根据地批评党的任何组织和任何党员，向党负责地揭发、检举党的任何组织和任何党员违法乱纪的事实，要求处分违法乱纪的党员，要求罢免或撤换不称职的干部。</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(五)行使表决权、选举权，有被选举权。</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(六)在党组织讨论决定对党员的党纪处分或作出鉴定时，本人有权参加和进行申辩，其他党员可以为他作证和辩护。</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(七)对党的决议和政策如有不同意见，在坚决执行的前提下，可以声明保留，并且可以把自己的意见向党的上级组织直至中央提出。</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(八)向党的上级组织直至中央提出请求、申诉和控告，并要求有关组织给以负责的答复。</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党的任何一级组织直至中央都无权剥夺党员的上述权利。</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b/>
          <w:sz w:val="15"/>
          <w:szCs w:val="15"/>
        </w:rPr>
        <w:t>第五条</w:t>
      </w:r>
      <w:r w:rsidRPr="002B319C">
        <w:rPr>
          <w:rFonts w:ascii="仿宋_GB2312" w:eastAsia="仿宋_GB2312" w:hint="eastAsia"/>
          <w:sz w:val="15"/>
          <w:szCs w:val="15"/>
        </w:rPr>
        <w:t xml:space="preserve"> 发展党员，必须经过党的支部，坚持个别吸收的原则。</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申请入党的人，要填写入党志愿书，要有两名正式党员作介绍人，要经过支部大会通过和上级党组织批准，并且经过预备期的考察，才能成为正式党员。</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介绍人要认真了解申请人的思想、品质、经历和工作表现，向他解释党的纲领和党的章程，说明党员的条件、义务和权利，并向党组织作出负责的报告。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党的支部委员会对申请入党的人，要注意征求党内外有关群众的意见，进行严格的审查，认为合格后再提交支部大会讨论。</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上级党组织在批准申请人入党以前，要派人同他谈话，作进一步的了解，并帮助他提高对党的认识。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在特殊情况下，党的中央和省、自治区、直辖市委员会可以直接接收党员。</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b/>
          <w:sz w:val="15"/>
          <w:szCs w:val="15"/>
        </w:rPr>
        <w:t>第六条</w:t>
      </w:r>
      <w:r w:rsidRPr="002B319C">
        <w:rPr>
          <w:rFonts w:ascii="仿宋_GB2312" w:eastAsia="仿宋_GB2312" w:hint="eastAsia"/>
          <w:sz w:val="15"/>
          <w:szCs w:val="15"/>
        </w:rPr>
        <w:t xml:space="preserve">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lastRenderedPageBreak/>
        <w:t>    </w:t>
      </w:r>
      <w:r w:rsidRPr="009623B1">
        <w:rPr>
          <w:rFonts w:ascii="仿宋_GB2312" w:eastAsia="仿宋_GB2312" w:hint="eastAsia"/>
          <w:b/>
          <w:sz w:val="15"/>
          <w:szCs w:val="15"/>
        </w:rPr>
        <w:t>第七条</w:t>
      </w:r>
      <w:r w:rsidRPr="002B319C">
        <w:rPr>
          <w:rFonts w:ascii="仿宋_GB2312" w:eastAsia="仿宋_GB2312" w:hint="eastAsia"/>
          <w:sz w:val="15"/>
          <w:szCs w:val="15"/>
        </w:rPr>
        <w:t xml:space="preserve"> 预备党员的预备期为一年。党组织对预备党员应当认真教育和考察。</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预备党员的义务同正式党员一样。预备党员的权利，除了没有表决权、选举权和被选举权以外，也同正式党员一样。</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预备党员的预备期，从支部大会通过他为预备党员之日算起。党员的党龄，从预备期满转为正式党员之日算起。</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eastAsia="仿宋_GB2312" w:hint="eastAsia"/>
          <w:b/>
          <w:sz w:val="15"/>
          <w:szCs w:val="15"/>
        </w:rPr>
        <w:t>  </w:t>
      </w:r>
      <w:r w:rsidRPr="009623B1">
        <w:rPr>
          <w:rFonts w:ascii="仿宋_GB2312" w:eastAsia="仿宋_GB2312" w:hint="eastAsia"/>
          <w:b/>
          <w:sz w:val="15"/>
          <w:szCs w:val="15"/>
        </w:rPr>
        <w:t>第八条</w:t>
      </w:r>
      <w:r w:rsidRPr="002B319C">
        <w:rPr>
          <w:rFonts w:ascii="仿宋_GB2312" w:eastAsia="仿宋_GB2312" w:hint="eastAsia"/>
          <w:sz w:val="15"/>
          <w:szCs w:val="15"/>
        </w:rPr>
        <w:t xml:space="preserve">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ascii="仿宋_GB2312" w:eastAsia="仿宋_GB2312" w:hint="eastAsia"/>
          <w:b/>
          <w:sz w:val="15"/>
          <w:szCs w:val="15"/>
        </w:rPr>
        <w:t>第九条</w:t>
      </w:r>
      <w:r w:rsidRPr="002B319C">
        <w:rPr>
          <w:rFonts w:ascii="仿宋_GB2312" w:eastAsia="仿宋_GB2312" w:hint="eastAsia"/>
          <w:sz w:val="15"/>
          <w:szCs w:val="15"/>
        </w:rPr>
        <w:t xml:space="preserve"> 党员有退党的自由。党员要求退党，应当经支部大会讨论后宣布除名，并报上级党组织备案。</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党员如果没有正当理由，连续六个月不参加党的组织生活，或不交纳党费，或不做党所分配的工作，就被认为是自行脱党。支部大会应当决定把这样的党员除名，并报上级党组织批准。</w:t>
      </w:r>
    </w:p>
    <w:p w:rsidR="002B319C" w:rsidRPr="009623B1" w:rsidRDefault="002B319C" w:rsidP="009623B1">
      <w:pPr>
        <w:jc w:val="center"/>
        <w:rPr>
          <w:rFonts w:ascii="仿宋_GB2312" w:eastAsia="仿宋_GB2312" w:hint="eastAsia"/>
          <w:b/>
          <w:sz w:val="15"/>
          <w:szCs w:val="15"/>
        </w:rPr>
      </w:pPr>
      <w:r w:rsidRPr="009623B1">
        <w:rPr>
          <w:rFonts w:ascii="仿宋_GB2312" w:eastAsia="仿宋_GB2312" w:hint="eastAsia"/>
          <w:b/>
          <w:sz w:val="15"/>
          <w:szCs w:val="15"/>
        </w:rPr>
        <w:t>第二章 党的组织制度</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第十条</w:t>
      </w:r>
      <w:r w:rsidRPr="002B319C">
        <w:rPr>
          <w:rFonts w:ascii="仿宋_GB2312" w:eastAsia="仿宋_GB2312" w:hint="eastAsia"/>
          <w:sz w:val="15"/>
          <w:szCs w:val="15"/>
        </w:rPr>
        <w:t xml:space="preserve"> 党是根据自己的纲领和章程，按照民主集中制组织起来的统一整体。党的民主集中制的基本原则是：</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(一)党员个人服从党的组织，少数服从多数，下级组织服从上级组织，全党各个组织和全体党员服从党的全国代表大会和中央委员会。</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(二)党的各级领导机关，除它们派出的代表机关和在非党组织中的党组外，都由选举产生。</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(三)党的最高领导机关，是党的全国代表大会和它所产生的中央委员会。党的地方各级领导机关，是党的地方各级代表大会和它们所产生的委员会。党的各级委员会向同级的代表大会负责并报告工作。</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(六)党禁止任何形式的个人崇拜。要保证党的领导人的活动处于党和人民的监督之下，同时维护一切代表党和人民利益的领导人的威信。</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ascii="仿宋_GB2312" w:eastAsia="仿宋_GB2312" w:hint="eastAsia"/>
          <w:b/>
          <w:sz w:val="15"/>
          <w:szCs w:val="15"/>
        </w:rPr>
        <w:t>第十一条</w:t>
      </w:r>
      <w:r w:rsidRPr="002B319C">
        <w:rPr>
          <w:rFonts w:ascii="仿宋_GB2312" w:eastAsia="仿宋_GB2312" w:hint="eastAsia"/>
          <w:sz w:val="15"/>
          <w:szCs w:val="15"/>
        </w:rPr>
        <w:t xml:space="preserve">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党的地方各级代表大会和基层代表大会的选举，如果发生违反党章的情况，上一级党的委员会在调查核实后，应作出选举无效和采取相应措施的决定，并报再上一级党的委员会审查批准，正式宣布执行。</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党的各级代表大会代表实行任期制。</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eastAsia="仿宋_GB2312" w:hint="eastAsia"/>
          <w:b/>
          <w:sz w:val="15"/>
          <w:szCs w:val="15"/>
        </w:rPr>
        <w:t>  </w:t>
      </w:r>
      <w:r w:rsidRPr="009623B1">
        <w:rPr>
          <w:rFonts w:ascii="仿宋_GB2312" w:eastAsia="仿宋_GB2312" w:hint="eastAsia"/>
          <w:b/>
          <w:sz w:val="15"/>
          <w:szCs w:val="15"/>
        </w:rPr>
        <w:t>第十二条</w:t>
      </w:r>
      <w:r w:rsidRPr="002B319C">
        <w:rPr>
          <w:rFonts w:ascii="仿宋_GB2312" w:eastAsia="仿宋_GB2312" w:hint="eastAsia"/>
          <w:sz w:val="15"/>
          <w:szCs w:val="15"/>
        </w:rPr>
        <w:t xml:space="preserve"> 党的中央和地方各级委员会在必要时召集代表会议，讨论和决定需要及时解决的重大问题。代表会议代表的名额和产生办法，由召集代表会议的委员会决定。</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第十三条</w:t>
      </w:r>
      <w:r w:rsidRPr="002B319C">
        <w:rPr>
          <w:rFonts w:ascii="仿宋_GB2312" w:eastAsia="仿宋_GB2312" w:hint="eastAsia"/>
          <w:sz w:val="15"/>
          <w:szCs w:val="15"/>
        </w:rPr>
        <w:t xml:space="preserve"> 凡是成立党的新组织，或是撤销党的原有组织，必须由上级党组织决定。</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在党的地方各级代表大会和基层代表大会闭会期间，上级党的组织认为有必要时，可以调动或者指派下级党组织的负责人。</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党的中央和地方各级委员会可以派出代表机关。</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党的中央和省、自治区、直辖市委员会实行巡视制度。</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eastAsia="仿宋_GB2312" w:hint="eastAsia"/>
          <w:b/>
          <w:sz w:val="15"/>
          <w:szCs w:val="15"/>
        </w:rPr>
        <w:t>   </w:t>
      </w:r>
      <w:r w:rsidRPr="009623B1">
        <w:rPr>
          <w:rFonts w:ascii="仿宋_GB2312" w:eastAsia="仿宋_GB2312" w:hint="eastAsia"/>
          <w:b/>
          <w:sz w:val="15"/>
          <w:szCs w:val="15"/>
        </w:rPr>
        <w:t>第十四条</w:t>
      </w:r>
      <w:r w:rsidRPr="002B319C">
        <w:rPr>
          <w:rFonts w:ascii="仿宋_GB2312" w:eastAsia="仿宋_GB2312" w:hint="eastAsia"/>
          <w:sz w:val="15"/>
          <w:szCs w:val="15"/>
        </w:rPr>
        <w:t xml:space="preserve">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lastRenderedPageBreak/>
        <w:t>    </w:t>
      </w:r>
      <w:r w:rsidRPr="009623B1">
        <w:rPr>
          <w:rFonts w:ascii="仿宋_GB2312" w:eastAsia="仿宋_GB2312" w:hint="eastAsia"/>
          <w:b/>
          <w:sz w:val="15"/>
          <w:szCs w:val="15"/>
        </w:rPr>
        <w:t>第十五条</w:t>
      </w:r>
      <w:r w:rsidRPr="002B319C">
        <w:rPr>
          <w:rFonts w:ascii="仿宋_GB2312" w:eastAsia="仿宋_GB2312" w:hint="eastAsia"/>
          <w:sz w:val="15"/>
          <w:szCs w:val="15"/>
        </w:rPr>
        <w:t xml:space="preserve"> 有关全国性的重大政策问题，只有党中央有权作出决定，各部门、各地方的党组织可以向中央提出建议，但不得擅自作出决定和对外发表主张。</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党的各级组织的报刊和其他宣传工具，必须宣传党的路线、方针、政策和决议。</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第十六条</w:t>
      </w:r>
      <w:r w:rsidRPr="002B319C">
        <w:rPr>
          <w:rFonts w:ascii="仿宋_GB2312" w:eastAsia="仿宋_GB2312" w:hint="eastAsia"/>
          <w:sz w:val="15"/>
          <w:szCs w:val="15"/>
        </w:rPr>
        <w:t xml:space="preserve">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ascii="仿宋_GB2312" w:eastAsia="仿宋_GB2312" w:hint="eastAsia"/>
          <w:b/>
          <w:sz w:val="15"/>
          <w:szCs w:val="15"/>
        </w:rPr>
        <w:t xml:space="preserve">第十七条 </w:t>
      </w:r>
      <w:r w:rsidRPr="002B319C">
        <w:rPr>
          <w:rFonts w:ascii="仿宋_GB2312" w:eastAsia="仿宋_GB2312" w:hint="eastAsia"/>
          <w:sz w:val="15"/>
          <w:szCs w:val="15"/>
        </w:rPr>
        <w:t>党的中央、地方和基层组织，都必须重视党的建设，经常讨论和检查党的宣传工作、教育工作、组织工作、纪律检查工作、群众工作、统一战线工作等，注意研究党内外的思想政治状况。</w:t>
      </w:r>
    </w:p>
    <w:p w:rsidR="002B319C" w:rsidRPr="009623B1" w:rsidRDefault="002B319C" w:rsidP="009623B1">
      <w:pPr>
        <w:jc w:val="center"/>
        <w:rPr>
          <w:rFonts w:ascii="仿宋_GB2312" w:eastAsia="仿宋_GB2312" w:hint="eastAsia"/>
          <w:b/>
          <w:sz w:val="15"/>
          <w:szCs w:val="15"/>
        </w:rPr>
      </w:pPr>
      <w:r w:rsidRPr="009623B1">
        <w:rPr>
          <w:rFonts w:ascii="仿宋_GB2312" w:eastAsia="仿宋_GB2312" w:hint="eastAsia"/>
          <w:b/>
          <w:sz w:val="15"/>
          <w:szCs w:val="15"/>
        </w:rPr>
        <w:t>第三章 党的中央组织</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第十八条</w:t>
      </w:r>
      <w:r w:rsidRPr="002B319C">
        <w:rPr>
          <w:rFonts w:ascii="仿宋_GB2312" w:eastAsia="仿宋_GB2312" w:hint="eastAsia"/>
          <w:sz w:val="15"/>
          <w:szCs w:val="15"/>
        </w:rPr>
        <w:t xml:space="preserve"> 党的全国代表大会每五年举行一次，由中央委员会召集。中央委员会认为有必要，或者有三分之一以上的省一级组织提出要求，全国代表大会可以提前举行；如无非常情况，不得延期举行。</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全国代表大会代表的名额和选举办法，由中央委员会决定。</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第十九条</w:t>
      </w:r>
      <w:r w:rsidRPr="002B319C">
        <w:rPr>
          <w:rFonts w:ascii="仿宋_GB2312" w:eastAsia="仿宋_GB2312" w:hint="eastAsia"/>
          <w:sz w:val="15"/>
          <w:szCs w:val="15"/>
        </w:rPr>
        <w:t xml:space="preserve"> 党的全国代表大会的职权是：</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(一)听取和审查中央委员会的报告；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(二)听取和审查中央纪律检查委员会的报告；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(三)讨论并决定党的重大问题；</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(四)修改党的章程；</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(五)选举中央委员会；</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(六)选举中央纪律检查委员会。</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第二十条</w:t>
      </w:r>
      <w:r w:rsidRPr="002B319C">
        <w:rPr>
          <w:rFonts w:ascii="仿宋_GB2312" w:eastAsia="仿宋_GB2312" w:hint="eastAsia"/>
          <w:sz w:val="15"/>
          <w:szCs w:val="15"/>
        </w:rPr>
        <w:t xml:space="preserve">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第二十一条</w:t>
      </w:r>
      <w:r w:rsidRPr="002B319C">
        <w:rPr>
          <w:rFonts w:ascii="仿宋_GB2312" w:eastAsia="仿宋_GB2312" w:hint="eastAsia"/>
          <w:sz w:val="15"/>
          <w:szCs w:val="15"/>
        </w:rPr>
        <w:t xml:space="preserve">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中央委员会全体会议由中央政治局召集，每年至少举行一次。中央政治局向中央委员会全体会议报告工作，接受监督。</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在全国代表大会闭会期间，中央委员会执行全国代表大会的决议，领导党的全部工作，对外代表中国共产党。</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第二十二条</w:t>
      </w:r>
      <w:r w:rsidRPr="002B319C">
        <w:rPr>
          <w:rFonts w:ascii="仿宋_GB2312" w:eastAsia="仿宋_GB2312" w:hint="eastAsia"/>
          <w:sz w:val="15"/>
          <w:szCs w:val="15"/>
        </w:rPr>
        <w:t xml:space="preserve"> 党的中央政治局、中央政治局常务委员会和中央委员会总书记，由中央委员会全体会议选举。中央委员会总书记必须从中央政治局常务委员会委员中产生。</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中央政治局和它的常务委员会在中央委员会全体会议闭会期间，行使中央委员会的职权。</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中央书记处是中央政治局和它的常务委员会的办事机构；成员由中央政治局常务委员会提名，中央委员会全体会议通过。</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中央委员会总书记负责召集中央政治局会议和中央政治局常务委员会会议，并主持中央书记处的工作。</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党的中央军事委员会组成人员由中央委员会决定。</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每届中央委员会产生的中央领导机构和中央领导人，在下届全国代表大会开会期间，继续主持党的经常工作，直到下届中央委员会产生新的中央领导机构和中央领导人为止。</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第二十三条</w:t>
      </w:r>
      <w:r w:rsidRPr="002B319C">
        <w:rPr>
          <w:rFonts w:ascii="仿宋_GB2312" w:eastAsia="仿宋_GB2312" w:hint="eastAsia"/>
          <w:sz w:val="15"/>
          <w:szCs w:val="15"/>
        </w:rPr>
        <w:t xml:space="preserve"> 中国人民解放军的党组织，根据中央委员会的指示进行工作。中央军事委员会的政治工作机关是中国人民解放军总政治部，总政治部负责管理军队中党的工作和政治工作。军队中党的组织体制和机构，由中央军事委员会作出规定。</w:t>
      </w:r>
    </w:p>
    <w:p w:rsidR="002B319C" w:rsidRPr="009623B1" w:rsidRDefault="002B319C" w:rsidP="009623B1">
      <w:pPr>
        <w:jc w:val="center"/>
        <w:rPr>
          <w:rFonts w:ascii="仿宋_GB2312" w:eastAsia="仿宋_GB2312" w:hint="eastAsia"/>
          <w:b/>
          <w:sz w:val="15"/>
          <w:szCs w:val="15"/>
        </w:rPr>
      </w:pPr>
      <w:r w:rsidRPr="009623B1">
        <w:rPr>
          <w:rFonts w:ascii="仿宋_GB2312" w:eastAsia="仿宋_GB2312" w:hint="eastAsia"/>
          <w:b/>
          <w:sz w:val="15"/>
          <w:szCs w:val="15"/>
        </w:rPr>
        <w:t>第四章 党的地方组织</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ascii="仿宋_GB2312" w:eastAsia="仿宋_GB2312" w:hint="eastAsia"/>
          <w:b/>
          <w:sz w:val="15"/>
          <w:szCs w:val="15"/>
        </w:rPr>
        <w:t>第二十四条</w:t>
      </w:r>
      <w:r w:rsidRPr="002B319C">
        <w:rPr>
          <w:rFonts w:ascii="仿宋_GB2312" w:eastAsia="仿宋_GB2312" w:hint="eastAsia"/>
          <w:sz w:val="15"/>
          <w:szCs w:val="15"/>
        </w:rPr>
        <w:t xml:space="preserve"> 党的省、自治区、直辖市的代表大会，设区的市和自治州的代表大会，县（旗）、自治县、不设区的市和市辖区的代表大会，每五年举行一次。</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lastRenderedPageBreak/>
        <w:t>    </w:t>
      </w:r>
      <w:r w:rsidRPr="002B319C">
        <w:rPr>
          <w:rFonts w:ascii="仿宋_GB2312" w:eastAsia="仿宋_GB2312" w:hint="eastAsia"/>
          <w:sz w:val="15"/>
          <w:szCs w:val="15"/>
        </w:rPr>
        <w:t>党的地方各级代表大会由同级党的委员会召集。在特殊情况下，经上一级委员会批准，可以提前或延期举行。</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党的地方各级代表大会代表的名额和选举办法，由同级党的委员会决定，并报上一级党的委员会批准。</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第二十五条</w:t>
      </w:r>
      <w:r w:rsidRPr="002B319C">
        <w:rPr>
          <w:rFonts w:ascii="仿宋_GB2312" w:eastAsia="仿宋_GB2312" w:hint="eastAsia"/>
          <w:sz w:val="15"/>
          <w:szCs w:val="15"/>
        </w:rPr>
        <w:t xml:space="preserve"> 党的地方各级代表大会的职权是：</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（一）听取和审查同级委员会的报告；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（二）听取和审查同级纪律检查委员会的报告；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（三）讨论本地区范围内的重大问题并作出决议；</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（四）选举同级党的委员会，选举同级党的纪律检查委员会。</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第二十六条</w:t>
      </w:r>
      <w:r w:rsidRPr="002B319C">
        <w:rPr>
          <w:rFonts w:ascii="仿宋_GB2312" w:eastAsia="仿宋_GB2312" w:hint="eastAsia"/>
          <w:sz w:val="15"/>
          <w:szCs w:val="15"/>
        </w:rPr>
        <w:t xml:space="preserve"> 党的省、自治区、直辖市、设区的市和自治州的委员会，每届任期五年。这些委员会的委员和候补委员必须有五年以上的党龄。</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党的县（旗）、自治县、不设区的市和市辖区的委员会，每届任期五年。这些委员会的委员和候补委员必须有三年以上的党龄。</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党的地方各级代表大会如提前或延期举行，由它选举的委员会的任期相应地改变。</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党的地方各级委员会的委员和候补委员的名额，分别由上一级委员会决定。党的地方各级委员会委员出缺，由候补委员按照得票多少依次递补。</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党的地方各级委员会全体会议，每年至少召开两次。</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党的地方各级委员会在代表大会闭会期间，执行上级党组织的指示和同级党代表大会的决议，领导本地方的工作，定期向上级党的委员会报告工作。</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第二十七条</w:t>
      </w:r>
      <w:r w:rsidRPr="002B319C">
        <w:rPr>
          <w:rFonts w:ascii="仿宋_GB2312" w:eastAsia="仿宋_GB2312" w:hint="eastAsia"/>
          <w:sz w:val="15"/>
          <w:szCs w:val="15"/>
        </w:rPr>
        <w:t xml:space="preserve">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党的地方各级委员会的常务委员会定期向委员会全体会议报告工作，接受监督。</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第二十八条</w:t>
      </w:r>
      <w:r w:rsidRPr="002B319C">
        <w:rPr>
          <w:rFonts w:ascii="仿宋_GB2312" w:eastAsia="仿宋_GB2312" w:hint="eastAsia"/>
          <w:sz w:val="15"/>
          <w:szCs w:val="15"/>
        </w:rPr>
        <w:t xml:space="preserve"> 党的地区委员会和相当于地区委员会的组织，是党的省、自治区委员会在几个县、自治县、市范围内派出的代表机关。它根据省、自治区委员会的授权，领导本地区的工作。</w:t>
      </w:r>
    </w:p>
    <w:p w:rsidR="002B319C" w:rsidRPr="009623B1" w:rsidRDefault="002B319C" w:rsidP="009623B1">
      <w:pPr>
        <w:jc w:val="center"/>
        <w:rPr>
          <w:rFonts w:ascii="仿宋_GB2312" w:eastAsia="仿宋_GB2312" w:hint="eastAsia"/>
          <w:b/>
          <w:sz w:val="15"/>
          <w:szCs w:val="15"/>
        </w:rPr>
      </w:pPr>
      <w:r w:rsidRPr="009623B1">
        <w:rPr>
          <w:rFonts w:ascii="仿宋_GB2312" w:eastAsia="仿宋_GB2312" w:hint="eastAsia"/>
          <w:b/>
          <w:sz w:val="15"/>
          <w:szCs w:val="15"/>
        </w:rPr>
        <w:t>第五章 党的基层组织</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第二十九条</w:t>
      </w:r>
      <w:r w:rsidRPr="002B319C">
        <w:rPr>
          <w:rFonts w:ascii="仿宋_GB2312" w:eastAsia="仿宋_GB2312" w:hint="eastAsia"/>
          <w:sz w:val="15"/>
          <w:szCs w:val="15"/>
        </w:rPr>
        <w:t xml:space="preserve"> 企业、农村、机关、学校、科研院所、街道社区、社会组织、人民解放军连队和其他基层单位，凡是有正式党员三人以上的，都应当成立党的基层组织。</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eastAsia="仿宋_GB2312" w:hint="eastAsia"/>
          <w:b/>
          <w:sz w:val="15"/>
          <w:szCs w:val="15"/>
        </w:rPr>
        <w:t>   </w:t>
      </w:r>
      <w:r w:rsidRPr="009623B1">
        <w:rPr>
          <w:rFonts w:ascii="仿宋_GB2312" w:eastAsia="仿宋_GB2312" w:hint="eastAsia"/>
          <w:b/>
          <w:sz w:val="15"/>
          <w:szCs w:val="15"/>
        </w:rPr>
        <w:t>第三十条</w:t>
      </w:r>
      <w:r w:rsidRPr="002B319C">
        <w:rPr>
          <w:rFonts w:ascii="仿宋_GB2312" w:eastAsia="仿宋_GB2312" w:hint="eastAsia"/>
          <w:sz w:val="15"/>
          <w:szCs w:val="15"/>
        </w:rPr>
        <w:t xml:space="preserve"> 党的基层委员会每届任期三年至五年，总支部委员会、支部委员会每届任期两年或三年。基层委员会、总支部委员会、支部委员会的书记、副书记选举产生后，应报上级党组织批准。</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第三十一条</w:t>
      </w:r>
      <w:r w:rsidRPr="002B319C">
        <w:rPr>
          <w:rFonts w:ascii="仿宋_GB2312" w:eastAsia="仿宋_GB2312" w:hint="eastAsia"/>
          <w:sz w:val="15"/>
          <w:szCs w:val="15"/>
        </w:rPr>
        <w:t xml:space="preserve"> 党的基层组织是党在社会基层组织中的战斗堡垒，是党的全部工作和战斗力的基础。它的基本任务是：</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（一）宣传和执行党的路线、方针、政策，宣传和执行党中央、上级组织和本组织的决议，充分发挥党员的先锋模范作用，积极创先争优，团结、组织党内外的干部和群众，努力完成本单位所担负的任务。</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（二）组织党员认真学习马克思列宁主义、毛泽东思想、邓小平理论、“三个代表”重要思想和科学发展观，学习党的路线、方针、政策和决议，学习党的基本知识，学习科学、文化、法律和业务知识。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三）对党员进行教育、管理、监督和服务，提高党员素质，增强党性，严格党的组织生活，开展批评和自我批评，维护和执行党的纪律，监督党员切实履行义务，保障党员的权利不受侵犯。加强和改进流动党员管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（四）密切联系群众，经常了解群众对党员、党的工作的批评和意见，维护群众的正当权利和利益，做好群众的思想政治工作。</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（五）充分发挥党员和群众的积极性创造性，发现、培养和推荐他们中间的优秀人才，鼓励和支持他们在改革开放和社会主义现代化建设中贡献自己的聪明才智。</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（六）对要求入党的积极分子进行教育和培养，做好经常性的发展党员工作，重视在生产、工作第一线和青年中发展党员。</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（七）监督党员干部和其他任何工作人员严格遵守国法政纪，严格遵守国家的财政经济法规和人事制度，不得侵占国家、集体和群众的利益。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lastRenderedPageBreak/>
        <w:t>    </w:t>
      </w:r>
      <w:r w:rsidRPr="002B319C">
        <w:rPr>
          <w:rFonts w:ascii="仿宋_GB2312" w:eastAsia="仿宋_GB2312" w:hint="eastAsia"/>
          <w:sz w:val="15"/>
          <w:szCs w:val="15"/>
        </w:rPr>
        <w:t>（八）教育党员和群众自觉抵制不良倾向，坚决同各种违法犯罪行为作斗争。</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第三十二条</w:t>
      </w:r>
      <w:r w:rsidRPr="002B319C">
        <w:rPr>
          <w:rFonts w:ascii="仿宋_GB2312" w:eastAsia="仿宋_GB2312" w:hint="eastAsia"/>
          <w:sz w:val="15"/>
          <w:szCs w:val="15"/>
        </w:rPr>
        <w:t xml:space="preserve"> 街道、乡、镇党的基层委员会和村、社区党组织，领导本地区的工作，支持和保证行政组织、经济组织和群众自治组织充分行使职权。</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国有企业和集体企业中党的基层组织，发挥政治核心作用，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和工会、共青团等群众组织。</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非公有制经济组织中党的基层组织，贯彻党的方针政策，引导和监督企业遵守国家的法律法规，领导工会、共青团等群众组织，团结凝聚职工群众，维护各方的合法权益，促进企业健康发展。</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实行行政领导人负责制的事业单位中党的基层组织，发挥政治核心作用。实行党委领导下的行政领导人负责制的事业单位中党的基层组织，对重大问题进行讨论和作出决定，同时保证行政领导人充分行使自己的职权。</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各级党和国家机关中党的基层组织，协助行政负责人完成任务，改进工作，对包括行政负责人在内的每个党员进行监督，不领导本单位的业务工作。</w:t>
      </w:r>
    </w:p>
    <w:p w:rsidR="002B319C" w:rsidRPr="009623B1" w:rsidRDefault="002B319C" w:rsidP="009623B1">
      <w:pPr>
        <w:jc w:val="center"/>
        <w:rPr>
          <w:rFonts w:ascii="仿宋_GB2312" w:eastAsia="仿宋_GB2312" w:hint="eastAsia"/>
          <w:b/>
          <w:sz w:val="15"/>
          <w:szCs w:val="15"/>
        </w:rPr>
      </w:pPr>
      <w:r w:rsidRPr="009623B1">
        <w:rPr>
          <w:rFonts w:ascii="仿宋_GB2312" w:eastAsia="仿宋_GB2312" w:hint="eastAsia"/>
          <w:b/>
          <w:sz w:val="15"/>
          <w:szCs w:val="15"/>
        </w:rPr>
        <w:t>第六章 党的干部</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第三十三条</w:t>
      </w:r>
      <w:r w:rsidRPr="002B319C">
        <w:rPr>
          <w:rFonts w:ascii="仿宋_GB2312" w:eastAsia="仿宋_GB2312" w:hint="eastAsia"/>
          <w:sz w:val="15"/>
          <w:szCs w:val="15"/>
        </w:rPr>
        <w:t xml:space="preserve"> 党的干部是党的事业的骨干，是人民的公仆。党按照德才兼备、以德为先的原则选拔干部，坚持五湖四海、任人唯贤，反对任人唯亲，努力实现干部队伍的革命化、年轻化、知识化、专业化。</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党重视教育、培训、选拔、考核和监督干部，特别是培养、选拔优秀年轻干部。积极推进干部制度改革。</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党重视培养、选拔女干部和少数民族干部。</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第三十四条</w:t>
      </w:r>
      <w:r w:rsidRPr="002B319C">
        <w:rPr>
          <w:rFonts w:ascii="仿宋_GB2312" w:eastAsia="仿宋_GB2312" w:hint="eastAsia"/>
          <w:sz w:val="15"/>
          <w:szCs w:val="15"/>
        </w:rPr>
        <w:t xml:space="preserve"> 党的各级领导干部必须模范地履行本章程第三条所规定的党员的各项义务，并且必须具备以下的基本条件：</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一）具有履行职责所需要的马克思列宁主义、毛泽东思想、邓小平理论的水平，认真实践“三个代表”重要思想，带头贯彻落实科学发展观，努力用马克思主义的立场、观点、方法分析和解决实际问题，坚持讲学习、讲政治、讲正气，经得起各种风浪的考验。</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（三）坚持解放思想，实事求是，与时俱进，开拓创新，认真调查研究，能够把党的方针、政策同本地区、本部门的实际相结合，卓有成效地开展工作，讲实话，办实事，求实效，反对形式主义。</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（四）有强烈的革命事业心和政治责任感，有实践经验，有胜任领导工作的组织能力、文化水平和专业知识。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五）正确行使人民赋予的权力，坚持原则，依法办事，清正廉洁，勤政为民，以身作则，艰苦朴素，密切联系群众，坚持党的群众路线，自觉地接受党和群众的批评和监督，加强道德修养，讲党性、重品行、作表率，做到自重、自省、自警、自励，反对官僚主义，反对任何滥用职权、谋求私利的不正之风。</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（六）坚持和维护党的民主集中制，有民主作风，有全局观念，善于团结同志，包括团结同自己有不同意见的同志一道工作。</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第三十五条</w:t>
      </w:r>
      <w:r w:rsidRPr="002B319C">
        <w:rPr>
          <w:rFonts w:ascii="仿宋_GB2312" w:eastAsia="仿宋_GB2312" w:hint="eastAsia"/>
          <w:sz w:val="15"/>
          <w:szCs w:val="15"/>
        </w:rPr>
        <w:t xml:space="preserve"> 党员干部要善于同党外干部合作共事，尊重他们，虚心学习他们的长处。</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党的各级组织要善于发现和推荐有真才实学的党外干部担任领导工作，保证他们有职有权，充分发挥他们的作用。</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第三十六条</w:t>
      </w:r>
      <w:r w:rsidRPr="002B319C">
        <w:rPr>
          <w:rFonts w:ascii="仿宋_GB2312" w:eastAsia="仿宋_GB2312" w:hint="eastAsia"/>
          <w:sz w:val="15"/>
          <w:szCs w:val="15"/>
        </w:rPr>
        <w:t xml:space="preserve"> 党的各级领导干部，无论是由民主选举产生的，或是由领导机关任命的，他们的职务都不是终身的，都可以变动或解除。</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年龄和健康状况不适宜于继续担任工作的干部，应当按照国家的规定退、离休。</w:t>
      </w:r>
    </w:p>
    <w:p w:rsidR="002B319C" w:rsidRPr="009623B1" w:rsidRDefault="002B319C" w:rsidP="009623B1">
      <w:pPr>
        <w:jc w:val="center"/>
        <w:rPr>
          <w:rFonts w:ascii="仿宋_GB2312" w:eastAsia="仿宋_GB2312" w:hint="eastAsia"/>
          <w:b/>
          <w:sz w:val="15"/>
          <w:szCs w:val="15"/>
        </w:rPr>
      </w:pPr>
      <w:r w:rsidRPr="009623B1">
        <w:rPr>
          <w:rFonts w:ascii="仿宋_GB2312" w:eastAsia="仿宋_GB2312" w:hint="eastAsia"/>
          <w:b/>
          <w:sz w:val="15"/>
          <w:szCs w:val="15"/>
        </w:rPr>
        <w:t>第七章 党的纪律</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第三十七条</w:t>
      </w:r>
      <w:r w:rsidRPr="002B319C">
        <w:rPr>
          <w:rFonts w:ascii="仿宋_GB2312" w:eastAsia="仿宋_GB2312" w:hint="eastAsia"/>
          <w:sz w:val="15"/>
          <w:szCs w:val="15"/>
        </w:rPr>
        <w:t xml:space="preserve"> 党的纪律是党的各级组织和全体党员必须遵守的行为规则，是维护党的团结统一、完成党的任务的保证。党组织必须严格执行和维护党的纪律，共产党员必须自觉接受党的纪律的约束。</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eastAsia="仿宋_GB2312" w:hint="eastAsia"/>
          <w:b/>
          <w:sz w:val="15"/>
          <w:szCs w:val="15"/>
        </w:rPr>
        <w:t>  </w:t>
      </w:r>
      <w:r w:rsidRPr="009623B1">
        <w:rPr>
          <w:rFonts w:ascii="仿宋_GB2312" w:eastAsia="仿宋_GB2312" w:hint="eastAsia"/>
          <w:b/>
          <w:sz w:val="15"/>
          <w:szCs w:val="15"/>
        </w:rPr>
        <w:t>第三十八条</w:t>
      </w:r>
      <w:r w:rsidRPr="002B319C">
        <w:rPr>
          <w:rFonts w:ascii="仿宋_GB2312" w:eastAsia="仿宋_GB2312" w:hint="eastAsia"/>
          <w:sz w:val="15"/>
          <w:szCs w:val="15"/>
        </w:rPr>
        <w:t xml:space="preserve"> 党组织对违犯党的纪律的党员，应当本着惩前毖后、治病救人的精神，按照错误性质和情节轻重，给以批评教育直至纪律处分。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严重触犯刑律的党员必须开除党籍。</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党内严格禁止用违反党章和国家法律的手段对待党员，严格禁止打击报复和诬告陷害。违反这些规定的组织或个人必须受到党的纪律和国家法律的追究。</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623B1">
        <w:rPr>
          <w:rFonts w:eastAsia="仿宋_GB2312" w:hint="eastAsia"/>
          <w:b/>
          <w:sz w:val="15"/>
          <w:szCs w:val="15"/>
        </w:rPr>
        <w:t>  </w:t>
      </w:r>
      <w:r w:rsidRPr="009623B1">
        <w:rPr>
          <w:rFonts w:ascii="仿宋_GB2312" w:eastAsia="仿宋_GB2312" w:hint="eastAsia"/>
          <w:b/>
          <w:sz w:val="15"/>
          <w:szCs w:val="15"/>
        </w:rPr>
        <w:t>第三十九条</w:t>
      </w:r>
      <w:r w:rsidRPr="002B319C">
        <w:rPr>
          <w:rFonts w:ascii="仿宋_GB2312" w:eastAsia="仿宋_GB2312" w:hint="eastAsia"/>
          <w:sz w:val="15"/>
          <w:szCs w:val="15"/>
        </w:rPr>
        <w:t xml:space="preserve"> 党的纪律处分有五种：警告、严重警告、撤销党内职务、留党察看、开除党籍。</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lastRenderedPageBreak/>
        <w:t>    </w:t>
      </w:r>
      <w:r w:rsidRPr="002B319C">
        <w:rPr>
          <w:rFonts w:ascii="仿宋_GB2312" w:eastAsia="仿宋_GB2312" w:hint="eastAsia"/>
          <w:sz w:val="15"/>
          <w:szCs w:val="15"/>
        </w:rPr>
        <w:t>留党察看最长不超过两年。党员在留党察看期间没有表决权、选举权和被选举权。党员经过留党察看，确已改正错误的，应当恢复其党员的权利；坚持错误不改的，应当开除党籍。</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开除党籍是党内的最高处分。各级党组织在决定或批准开除党员党籍的时候，应当全面研究有关的材料和意见，采取十分慎重的态度。</w:t>
      </w:r>
    </w:p>
    <w:p w:rsidR="002B319C" w:rsidRPr="002B319C" w:rsidRDefault="002B319C" w:rsidP="002B319C">
      <w:pPr>
        <w:rPr>
          <w:rFonts w:ascii="仿宋_GB2312" w:eastAsia="仿宋_GB2312" w:hint="eastAsia"/>
          <w:sz w:val="15"/>
          <w:szCs w:val="15"/>
        </w:rPr>
      </w:pPr>
      <w:r w:rsidRPr="009623B1">
        <w:rPr>
          <w:rFonts w:eastAsia="仿宋_GB2312" w:hint="eastAsia"/>
          <w:b/>
          <w:sz w:val="15"/>
          <w:szCs w:val="15"/>
        </w:rPr>
        <w:t>    </w:t>
      </w:r>
      <w:r w:rsidRPr="009623B1">
        <w:rPr>
          <w:rFonts w:ascii="仿宋_GB2312" w:eastAsia="仿宋_GB2312" w:hint="eastAsia"/>
          <w:b/>
          <w:sz w:val="15"/>
          <w:szCs w:val="15"/>
        </w:rPr>
        <w:t>第四十条</w:t>
      </w:r>
      <w:r w:rsidRPr="002B319C">
        <w:rPr>
          <w:rFonts w:ascii="仿宋_GB2312" w:eastAsia="仿宋_GB2312" w:hint="eastAsia"/>
          <w:sz w:val="15"/>
          <w:szCs w:val="15"/>
        </w:rPr>
        <w:t xml:space="preserve">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对党的中央委员会和地方各级委员会的委员、候补委员，给以撤销党内职务、留党察看或开除党籍的处分，必须由本人所在的委员会全体会议三分之二以上的多数决定。在特殊情况下，可以先由中央政治局和地方各级委员会常务委员会作出处理决定，待召开委员会全体会议时予以追认。对地方各级委员会委员和候补委员的上述处分，必须经过上级党的委员会批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严重触犯刑律的中央委员会委员、候补委员，由中央政治局决定开除其党籍；严重触犯刑律的地方各级委员会委员、候补委员，由同级委员会常务委员会决定开除其党籍。</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第四十一条</w:t>
      </w:r>
      <w:r w:rsidRPr="002B319C">
        <w:rPr>
          <w:rFonts w:ascii="仿宋_GB2312" w:eastAsia="仿宋_GB2312" w:hint="eastAsia"/>
          <w:sz w:val="15"/>
          <w:szCs w:val="15"/>
        </w:rPr>
        <w:t xml:space="preserve">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第四十二条</w:t>
      </w:r>
      <w:r w:rsidRPr="002B319C">
        <w:rPr>
          <w:rFonts w:ascii="仿宋_GB2312" w:eastAsia="仿宋_GB2312" w:hint="eastAsia"/>
          <w:sz w:val="15"/>
          <w:szCs w:val="15"/>
        </w:rPr>
        <w:t xml:space="preserve"> 党组织如果在维护党的纪律方面失职，必须受到追究。</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对于严重违犯党的纪律、本身又不能纠正的党组织，上一级党的委员会在查明核实后，应根据情节严重的程度，作出进行改组或予以解散的决定，并报再上一级党的委员会审查批准，正式宣布执行。</w:t>
      </w:r>
    </w:p>
    <w:p w:rsidR="002B319C" w:rsidRPr="00987A83" w:rsidRDefault="002B319C" w:rsidP="00987A83">
      <w:pPr>
        <w:jc w:val="center"/>
        <w:rPr>
          <w:rFonts w:ascii="仿宋_GB2312" w:eastAsia="仿宋_GB2312" w:hint="eastAsia"/>
          <w:b/>
          <w:sz w:val="15"/>
          <w:szCs w:val="15"/>
        </w:rPr>
      </w:pPr>
      <w:r w:rsidRPr="00987A83">
        <w:rPr>
          <w:rFonts w:ascii="仿宋_GB2312" w:eastAsia="仿宋_GB2312" w:hint="eastAsia"/>
          <w:b/>
          <w:sz w:val="15"/>
          <w:szCs w:val="15"/>
        </w:rPr>
        <w:t>第八章 党的纪律检查机关</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第四十三条</w:t>
      </w:r>
      <w:r w:rsidRPr="002B319C">
        <w:rPr>
          <w:rFonts w:ascii="仿宋_GB2312" w:eastAsia="仿宋_GB2312" w:hint="eastAsia"/>
          <w:sz w:val="15"/>
          <w:szCs w:val="15"/>
        </w:rPr>
        <w:t xml:space="preserve"> 党的中央纪律检查委员会在党的中央委员会领导下进行工作。党的地方各级纪律检查委员会和基层纪律检查委员会在同级党的委员会和上级纪律检查委员会双重领导下进行工作。</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党的各级纪律检查委员会每届任期和同级党的委员会相同。</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中央纪律检查委员会根据工作需要，可以向中央一级党和国家机关派驻党的纪律检查组或纪律检查员。纪律检查组组长或纪律检查员可以列席该机关党的领导组织的有关会议。他们的工作必须受到该机关党的领导组织的支持。</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第四十四条</w:t>
      </w:r>
      <w:r w:rsidRPr="002B319C">
        <w:rPr>
          <w:rFonts w:ascii="仿宋_GB2312" w:eastAsia="仿宋_GB2312" w:hint="eastAsia"/>
          <w:sz w:val="15"/>
          <w:szCs w:val="15"/>
        </w:rPr>
        <w:t xml:space="preserve"> 党的各级纪律检查委员会的主要任务是：维护党的章程和其他党内法规，检查党的路线、方针、政策和决议的执行情况，协助党的委员会加强党风建设和组织协调反腐败工作。</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各级纪律检查委员会要经常对党员进行遵守纪律的教育，作出关于维护党纪的决定；对党员领导干部行使权力进行监督；检查和处理党的组织和党员违反党的章程和其他党内法规的比较重要或复杂的案件，决定或取消对这些案件中的党员的处分；受理党员的控告和申诉；保障党员的权利。</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各级纪律检查委员会要把处理特别重要或复杂的案件中的问题和处理的结果，向同级党的委员会报告。党的地方各级纪律检查委员会和基层纪律检查委员会要同时向上级纪律检查委员会报告。</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各级纪律检查委员会发现同级党的委员会委员有违犯党的纪律的行为，可以先进行初步核实，如果需要立案检查的，应当报同级党的委员会批准，涉及常务委员的，经报告同级党的委员会后报上一级纪律检查委员会批准。</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第四十五条</w:t>
      </w:r>
      <w:r w:rsidRPr="002B319C">
        <w:rPr>
          <w:rFonts w:ascii="仿宋_GB2312" w:eastAsia="仿宋_GB2312" w:hint="eastAsia"/>
          <w:sz w:val="15"/>
          <w:szCs w:val="15"/>
        </w:rPr>
        <w:t xml:space="preserve">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rsidR="002B319C" w:rsidRPr="00987A83" w:rsidRDefault="002B319C" w:rsidP="00987A83">
      <w:pPr>
        <w:jc w:val="center"/>
        <w:rPr>
          <w:rFonts w:ascii="仿宋_GB2312" w:eastAsia="仿宋_GB2312" w:hint="eastAsia"/>
          <w:b/>
          <w:sz w:val="15"/>
          <w:szCs w:val="15"/>
        </w:rPr>
      </w:pPr>
      <w:r w:rsidRPr="00987A83">
        <w:rPr>
          <w:rFonts w:ascii="仿宋_GB2312" w:eastAsia="仿宋_GB2312" w:hint="eastAsia"/>
          <w:b/>
          <w:sz w:val="15"/>
          <w:szCs w:val="15"/>
        </w:rPr>
        <w:t>第九章 党 组</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lastRenderedPageBreak/>
        <w:t>    </w:t>
      </w:r>
      <w:r w:rsidRPr="00987A83">
        <w:rPr>
          <w:rFonts w:ascii="仿宋_GB2312" w:eastAsia="仿宋_GB2312" w:hint="eastAsia"/>
          <w:b/>
          <w:sz w:val="15"/>
          <w:szCs w:val="15"/>
        </w:rPr>
        <w:t>第四十六条</w:t>
      </w:r>
      <w:r w:rsidRPr="002B319C">
        <w:rPr>
          <w:rFonts w:ascii="仿宋_GB2312" w:eastAsia="仿宋_GB2312" w:hint="eastAsia"/>
          <w:sz w:val="15"/>
          <w:szCs w:val="15"/>
        </w:rPr>
        <w:t xml:space="preserve"> 在中央和地方国家机关、人民团体、经济组织、文化组织和其他非党组织的领导机关中，可以成立党组。党组发挥领导核心作用。党组的任务，主要是负责贯彻执行党的路线、方针、政策；讨论和决定本单位的重大问题；做好干部管理工作；团结党外干部和群众，完成党和国家交给的任务；指导机关和直属单位党组织的工作。</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第四十七条</w:t>
      </w:r>
      <w:r w:rsidRPr="002B319C">
        <w:rPr>
          <w:rFonts w:ascii="仿宋_GB2312" w:eastAsia="仿宋_GB2312" w:hint="eastAsia"/>
          <w:sz w:val="15"/>
          <w:szCs w:val="15"/>
        </w:rPr>
        <w:t xml:space="preserve"> 党组的成员，由批准成立党组的党组织决定。党组设书记，必要时还可以设副书记。</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党组必须服从批准它成立的党组织领导。</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第四十八条</w:t>
      </w:r>
      <w:r w:rsidRPr="002B319C">
        <w:rPr>
          <w:rFonts w:ascii="仿宋_GB2312" w:eastAsia="仿宋_GB2312" w:hint="eastAsia"/>
          <w:sz w:val="15"/>
          <w:szCs w:val="15"/>
        </w:rPr>
        <w:t xml:space="preserve"> 对下属单位实行集中统一领导的国家工作部门可以建立党委，党委的产生办法、职权和工作任务，由中央另行规定。</w:t>
      </w:r>
    </w:p>
    <w:p w:rsidR="002B319C" w:rsidRPr="00987A83" w:rsidRDefault="002B319C" w:rsidP="00987A83">
      <w:pPr>
        <w:jc w:val="center"/>
        <w:rPr>
          <w:rFonts w:ascii="仿宋_GB2312" w:eastAsia="仿宋_GB2312" w:hint="eastAsia"/>
          <w:b/>
          <w:sz w:val="15"/>
          <w:szCs w:val="15"/>
        </w:rPr>
      </w:pPr>
      <w:r w:rsidRPr="00987A83">
        <w:rPr>
          <w:rFonts w:ascii="仿宋_GB2312" w:eastAsia="仿宋_GB2312" w:hint="eastAsia"/>
          <w:b/>
          <w:sz w:val="15"/>
          <w:szCs w:val="15"/>
        </w:rPr>
        <w:t>第十章 党和共产主义青年团的关系</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第四十九条</w:t>
      </w:r>
      <w:r w:rsidRPr="002B319C">
        <w:rPr>
          <w:rFonts w:ascii="仿宋_GB2312" w:eastAsia="仿宋_GB2312" w:hint="eastAsia"/>
          <w:sz w:val="15"/>
          <w:szCs w:val="15"/>
        </w:rPr>
        <w:t xml:space="preserve"> 中国共产主义青年团是中国共产党领导的先进青年的群众组织，是广大青年在实践中学习中国特色社会主义和共产主义的学校，是党的助手和后备军。共青团中央委员会受党中央委员会领导。共青团的地方各级组织受同级党的委员会领导，同时受共青团上级组织领导。</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第五十条</w:t>
      </w:r>
      <w:r w:rsidRPr="002B319C">
        <w:rPr>
          <w:rFonts w:ascii="仿宋_GB2312" w:eastAsia="仿宋_GB2312" w:hint="eastAsia"/>
          <w:sz w:val="15"/>
          <w:szCs w:val="15"/>
        </w:rPr>
        <w:t xml:space="preserve"> 党的各级委员会要加强对共青团的领导，注意团的干部的选拔和培训。党要坚决支持共青团根据广大青年的特点和需要，生动活泼地、富于创造性地进行工作，充分发挥团的突击队作用和联系广大青年的桥梁作用。</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2B319C">
        <w:rPr>
          <w:rFonts w:ascii="仿宋_GB2312" w:eastAsia="仿宋_GB2312" w:hint="eastAsia"/>
          <w:sz w:val="15"/>
          <w:szCs w:val="15"/>
        </w:rPr>
        <w:t>团的县级和县级以下各级委员会书记，企业事业单位的团委员会书记，是党员的，可以列席同级党的委员会和常务委员会的会议。</w:t>
      </w:r>
    </w:p>
    <w:p w:rsidR="002B319C" w:rsidRPr="00987A83" w:rsidRDefault="002B319C" w:rsidP="00987A83">
      <w:pPr>
        <w:jc w:val="center"/>
        <w:rPr>
          <w:rFonts w:ascii="仿宋_GB2312" w:eastAsia="仿宋_GB2312" w:hint="eastAsia"/>
          <w:b/>
          <w:sz w:val="15"/>
          <w:szCs w:val="15"/>
        </w:rPr>
      </w:pPr>
      <w:r w:rsidRPr="00987A83">
        <w:rPr>
          <w:rFonts w:ascii="仿宋_GB2312" w:eastAsia="仿宋_GB2312" w:hint="eastAsia"/>
          <w:b/>
          <w:sz w:val="15"/>
          <w:szCs w:val="15"/>
        </w:rPr>
        <w:t>第十一章 党徽党旗</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第五十一条</w:t>
      </w:r>
      <w:r w:rsidRPr="002B319C">
        <w:rPr>
          <w:rFonts w:ascii="仿宋_GB2312" w:eastAsia="仿宋_GB2312" w:hint="eastAsia"/>
          <w:sz w:val="15"/>
          <w:szCs w:val="15"/>
        </w:rPr>
        <w:t xml:space="preserve"> 中国共产党党徽为镰刀和锤头组成的图案。</w:t>
      </w:r>
    </w:p>
    <w:p w:rsidR="002B319C" w:rsidRPr="002B319C" w:rsidRDefault="002B319C" w:rsidP="002B319C">
      <w:pPr>
        <w:rPr>
          <w:rFonts w:ascii="仿宋_GB2312" w:eastAsia="仿宋_GB2312" w:hint="eastAsia"/>
          <w:sz w:val="15"/>
          <w:szCs w:val="15"/>
        </w:rPr>
      </w:pPr>
      <w:r w:rsidRPr="00987A83">
        <w:rPr>
          <w:rFonts w:eastAsia="仿宋_GB2312" w:hint="eastAsia"/>
          <w:b/>
          <w:sz w:val="15"/>
          <w:szCs w:val="15"/>
        </w:rPr>
        <w:t>    </w:t>
      </w:r>
      <w:r w:rsidRPr="00987A83">
        <w:rPr>
          <w:rFonts w:ascii="仿宋_GB2312" w:eastAsia="仿宋_GB2312" w:hint="eastAsia"/>
          <w:b/>
          <w:sz w:val="15"/>
          <w:szCs w:val="15"/>
        </w:rPr>
        <w:t>第五十二条</w:t>
      </w:r>
      <w:r w:rsidRPr="002B319C">
        <w:rPr>
          <w:rFonts w:ascii="仿宋_GB2312" w:eastAsia="仿宋_GB2312" w:hint="eastAsia"/>
          <w:sz w:val="15"/>
          <w:szCs w:val="15"/>
        </w:rPr>
        <w:t xml:space="preserve"> 中国共产党党旗为旗面缀有金黄色党徽图案的红旗。</w:t>
      </w:r>
    </w:p>
    <w:p w:rsidR="002B319C" w:rsidRPr="002B319C" w:rsidRDefault="002B319C" w:rsidP="002B319C">
      <w:pPr>
        <w:rPr>
          <w:rFonts w:ascii="仿宋_GB2312" w:eastAsia="仿宋_GB2312" w:hint="eastAsia"/>
          <w:sz w:val="15"/>
          <w:szCs w:val="15"/>
        </w:rPr>
      </w:pPr>
      <w:r w:rsidRPr="002B319C">
        <w:rPr>
          <w:rFonts w:eastAsia="仿宋_GB2312" w:hint="eastAsia"/>
          <w:sz w:val="15"/>
          <w:szCs w:val="15"/>
        </w:rPr>
        <w:t>    </w:t>
      </w:r>
      <w:r w:rsidRPr="00987A83">
        <w:rPr>
          <w:rFonts w:ascii="仿宋_GB2312" w:eastAsia="仿宋_GB2312" w:hint="eastAsia"/>
          <w:b/>
          <w:sz w:val="15"/>
          <w:szCs w:val="15"/>
        </w:rPr>
        <w:t>第五十三条</w:t>
      </w:r>
      <w:r w:rsidRPr="002B319C">
        <w:rPr>
          <w:rFonts w:ascii="仿宋_GB2312" w:eastAsia="仿宋_GB2312" w:hint="eastAsia"/>
          <w:sz w:val="15"/>
          <w:szCs w:val="15"/>
        </w:rPr>
        <w:t xml:space="preserve"> 中国共产党的党徽党旗是中国共产党的象征和标志。党的各级组织和每一个党员都要维护党徽党旗的尊严。要按照规定制作和使用党徽党旗。</w:t>
      </w:r>
    </w:p>
    <w:p w:rsidR="00C716CF" w:rsidRPr="002B319C" w:rsidRDefault="00C716CF" w:rsidP="002B319C">
      <w:pPr>
        <w:rPr>
          <w:rFonts w:ascii="仿宋_GB2312" w:eastAsia="仿宋_GB2312" w:hint="eastAsia"/>
          <w:sz w:val="15"/>
          <w:szCs w:val="15"/>
        </w:rPr>
      </w:pPr>
    </w:p>
    <w:sectPr w:rsidR="00C716CF" w:rsidRPr="002B319C" w:rsidSect="0098526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A47" w:rsidRDefault="00897A47" w:rsidP="003A2669">
      <w:r>
        <w:separator/>
      </w:r>
    </w:p>
  </w:endnote>
  <w:endnote w:type="continuationSeparator" w:id="1">
    <w:p w:rsidR="00897A47" w:rsidRDefault="00897A47" w:rsidP="003A26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A47" w:rsidRDefault="00897A47" w:rsidP="003A2669">
      <w:r>
        <w:separator/>
      </w:r>
    </w:p>
  </w:footnote>
  <w:footnote w:type="continuationSeparator" w:id="1">
    <w:p w:rsidR="00897A47" w:rsidRDefault="00897A47" w:rsidP="003A266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A2669"/>
    <w:rsid w:val="002B319C"/>
    <w:rsid w:val="003A2669"/>
    <w:rsid w:val="00806BF0"/>
    <w:rsid w:val="00897A47"/>
    <w:rsid w:val="008F1FBA"/>
    <w:rsid w:val="009623B1"/>
    <w:rsid w:val="00985265"/>
    <w:rsid w:val="00987A83"/>
    <w:rsid w:val="00AB2088"/>
    <w:rsid w:val="00BC7893"/>
    <w:rsid w:val="00C716CF"/>
    <w:rsid w:val="00CD28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2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A266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A2669"/>
    <w:rPr>
      <w:sz w:val="18"/>
      <w:szCs w:val="18"/>
    </w:rPr>
  </w:style>
  <w:style w:type="paragraph" w:styleId="a4">
    <w:name w:val="footer"/>
    <w:basedOn w:val="a"/>
    <w:link w:val="Char0"/>
    <w:uiPriority w:val="99"/>
    <w:semiHidden/>
    <w:unhideWhenUsed/>
    <w:rsid w:val="003A266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A2669"/>
    <w:rPr>
      <w:sz w:val="18"/>
      <w:szCs w:val="18"/>
    </w:rPr>
  </w:style>
  <w:style w:type="character" w:styleId="a5">
    <w:name w:val="Strong"/>
    <w:basedOn w:val="a0"/>
    <w:uiPriority w:val="22"/>
    <w:qFormat/>
    <w:rsid w:val="003A2669"/>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9181</Words>
  <Characters>9181</Characters>
  <Application>Microsoft Office Word</Application>
  <DocSecurity>0</DocSecurity>
  <Lines>255</Lines>
  <Paragraphs>262</Paragraphs>
  <ScaleCrop>false</ScaleCrop>
  <Company>HDWY</Company>
  <LinksUpToDate>false</LinksUpToDate>
  <CharactersWithSpaces>18100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HangD</dc:creator>
  <cp:keywords/>
  <dc:description/>
  <cp:lastModifiedBy>HangD</cp:lastModifiedBy>
  <cp:revision>10</cp:revision>
  <dcterms:created xsi:type="dcterms:W3CDTF">2016-09-11T02:28:00Z</dcterms:created>
  <dcterms:modified xsi:type="dcterms:W3CDTF">2016-09-11T02:51:00Z</dcterms:modified>
</cp:coreProperties>
</file>