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/>
        <w:jc w:val="left"/>
        <w:rPr>
          <w:rFonts w:hint="eastAsia" w:asciiTheme="minorEastAsia" w:hAnsiTheme="minorEastAsia" w:eastAsiaTheme="minorEastAsia"/>
          <w:bCs/>
          <w:color w:val="000000"/>
          <w:sz w:val="24"/>
          <w:lang w:eastAsia="zh-CN"/>
        </w:rPr>
      </w:pPr>
      <w:r>
        <w:rPr>
          <w:rFonts w:hint="eastAsia" w:asciiTheme="minorEastAsia" w:hAnsiTheme="minorEastAsia" w:eastAsiaTheme="minorEastAsia"/>
          <w:bCs/>
          <w:color w:val="000000"/>
          <w:sz w:val="24"/>
        </w:rPr>
        <w:t>附件</w:t>
      </w:r>
      <w:r>
        <w:rPr>
          <w:rFonts w:asciiTheme="minorEastAsia" w:hAnsiTheme="minorEastAsia" w:eastAsiaTheme="minorEastAsia"/>
          <w:bCs/>
          <w:color w:val="000000"/>
          <w:sz w:val="24"/>
        </w:rPr>
        <w:t>4</w:t>
      </w:r>
      <w:r>
        <w:rPr>
          <w:rFonts w:hint="eastAsia" w:asciiTheme="minorEastAsia" w:hAnsiTheme="minorEastAsia" w:eastAsiaTheme="minorEastAsia"/>
          <w:bCs/>
          <w:color w:val="000000"/>
          <w:sz w:val="24"/>
          <w:lang w:eastAsia="zh-CN"/>
        </w:rPr>
        <w:t>：</w:t>
      </w:r>
    </w:p>
    <w:p>
      <w:pPr>
        <w:adjustRightInd w:val="0"/>
        <w:snapToGrid w:val="0"/>
        <w:spacing w:before="156" w:beforeLines="50"/>
        <w:jc w:val="center"/>
        <w:rPr>
          <w:rFonts w:ascii="黑体" w:hAnsi="宋体" w:eastAsia="黑体"/>
          <w:bCs/>
          <w:color w:val="000000"/>
          <w:sz w:val="32"/>
        </w:rPr>
      </w:pPr>
      <w:r>
        <w:rPr>
          <w:rFonts w:hint="eastAsia" w:ascii="黑体" w:hAnsi="宋体" w:eastAsia="黑体"/>
          <w:bCs/>
          <w:color w:val="000000"/>
          <w:sz w:val="32"/>
        </w:rPr>
        <w:t>《课程名称》课程思政典型案例</w:t>
      </w:r>
    </w:p>
    <w:p>
      <w:pPr>
        <w:adjustRightInd w:val="0"/>
        <w:snapToGrid w:val="0"/>
        <w:spacing w:before="156" w:beforeLines="50"/>
        <w:jc w:val="center"/>
        <w:rPr>
          <w:rFonts w:ascii="黑体" w:hAnsi="宋体" w:eastAsia="黑体"/>
          <w:bCs/>
          <w:color w:val="000000"/>
          <w:sz w:val="24"/>
        </w:rPr>
      </w:pPr>
      <w:r>
        <w:rPr>
          <w:rFonts w:hint="eastAsia" w:ascii="黑体" w:hAnsi="宋体" w:eastAsia="黑体"/>
          <w:bCs/>
          <w:color w:val="000000"/>
          <w:sz w:val="24"/>
        </w:rPr>
        <w:t>（</w:t>
      </w:r>
      <w:r>
        <w:rPr>
          <w:rFonts w:hint="eastAsia" w:ascii="黑体" w:hAnsi="宋体" w:eastAsia="黑体"/>
          <w:bCs/>
          <w:color w:val="FF0000"/>
          <w:sz w:val="24"/>
        </w:rPr>
        <w:t>中期检查需填写1个典型案例</w:t>
      </w:r>
      <w:bookmarkStart w:id="0" w:name="_GoBack"/>
      <w:bookmarkEnd w:id="0"/>
      <w:r>
        <w:rPr>
          <w:rFonts w:hint="eastAsia" w:ascii="黑体" w:hAnsi="宋体" w:eastAsia="黑体"/>
          <w:bCs/>
          <w:color w:val="000000"/>
          <w:sz w:val="24"/>
        </w:rPr>
        <w:t>）</w:t>
      </w:r>
    </w:p>
    <w:p>
      <w:pPr>
        <w:adjustRightInd w:val="0"/>
        <w:snapToGrid w:val="0"/>
        <w:jc w:val="center"/>
        <w:rPr>
          <w:rFonts w:ascii="楷体" w:hAnsi="楷体" w:eastAsia="楷体"/>
          <w:bCs/>
          <w:color w:val="000000"/>
          <w:sz w:val="32"/>
        </w:rPr>
      </w:pPr>
    </w:p>
    <w:p>
      <w:pPr>
        <w:spacing w:line="360" w:lineRule="exact"/>
        <w:rPr>
          <w:rFonts w:ascii="宋体" w:hAnsi="宋体"/>
          <w:b/>
          <w:bCs/>
          <w:color w:val="000000"/>
          <w:sz w:val="24"/>
        </w:rPr>
      </w:pPr>
      <w:r>
        <w:rPr>
          <w:rFonts w:hint="eastAsia" w:ascii="宋体" w:hAnsi="宋体"/>
          <w:b/>
          <w:bCs/>
          <w:color w:val="000000"/>
          <w:sz w:val="24"/>
        </w:rPr>
        <w:t>教学周次/课时：           学分：</w:t>
      </w:r>
    </w:p>
    <w:p>
      <w:pPr>
        <w:spacing w:line="360" w:lineRule="exact"/>
        <w:rPr>
          <w:rFonts w:ascii="宋体" w:hAnsi="宋体"/>
          <w:b/>
          <w:bCs/>
          <w:color w:val="000000"/>
          <w:sz w:val="24"/>
        </w:rPr>
      </w:pPr>
      <w:r>
        <w:rPr>
          <w:rFonts w:hint="eastAsia" w:ascii="宋体" w:hAnsi="宋体"/>
          <w:b/>
          <w:bCs/>
          <w:color w:val="000000"/>
          <w:sz w:val="24"/>
        </w:rPr>
        <w:t xml:space="preserve">学时数：                  其中实验学时：          </w:t>
      </w:r>
    </w:p>
    <w:p>
      <w:pPr>
        <w:spacing w:line="360" w:lineRule="exact"/>
        <w:rPr>
          <w:rFonts w:ascii="宋体" w:hAnsi="宋体"/>
          <w:b/>
          <w:bCs/>
          <w:color w:val="000000"/>
          <w:sz w:val="24"/>
        </w:rPr>
      </w:pPr>
      <w:r>
        <w:rPr>
          <w:rFonts w:hint="eastAsia" w:ascii="宋体" w:hAnsi="宋体"/>
          <w:b/>
          <w:bCs/>
          <w:color w:val="000000"/>
          <w:sz w:val="24"/>
        </w:rPr>
        <w:t>课程类别：                课程性质：</w:t>
      </w:r>
    </w:p>
    <w:p>
      <w:pPr>
        <w:spacing w:line="360" w:lineRule="exact"/>
        <w:rPr>
          <w:rFonts w:ascii="宋体" w:hAnsi="宋体"/>
          <w:b/>
          <w:bCs/>
          <w:color w:val="000000"/>
          <w:sz w:val="24"/>
        </w:rPr>
      </w:pPr>
      <w:r>
        <w:rPr>
          <w:rFonts w:hint="eastAsia" w:ascii="宋体" w:hAnsi="宋体"/>
          <w:b/>
          <w:bCs/>
          <w:color w:val="000000"/>
          <w:sz w:val="24"/>
        </w:rPr>
        <w:t xml:space="preserve">                                  </w:t>
      </w:r>
    </w:p>
    <w:p>
      <w:pPr>
        <w:spacing w:before="312" w:beforeLines="100" w:line="360" w:lineRule="exact"/>
        <w:rPr>
          <w:rFonts w:ascii="宋体" w:hAnsi="宋体"/>
          <w:b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</w:rPr>
        <w:t>一、思政教学目标</w:t>
      </w:r>
    </w:p>
    <w:p>
      <w:pPr>
        <w:spacing w:before="312" w:beforeLines="100" w:after="156" w:afterLines="50" w:line="400" w:lineRule="exact"/>
        <w:rPr>
          <w:rFonts w:ascii="宋体" w:hAnsi="宋体"/>
          <w:color w:val="FF0000"/>
        </w:rPr>
      </w:pPr>
      <w:r>
        <w:rPr>
          <w:rFonts w:hint="eastAsia" w:ascii="宋体" w:hAnsi="宋体"/>
          <w:color w:val="FF0000"/>
        </w:rPr>
        <w:t>根据课程专业教育要求，简要说明该案例的思政教学目标，有机融入社会主义核心价值观和中国优秀传统文化教育。</w:t>
      </w:r>
    </w:p>
    <w:p>
      <w:pPr>
        <w:spacing w:before="312" w:beforeLines="100" w:after="156" w:afterLines="50" w:line="360" w:lineRule="exact"/>
        <w:rPr>
          <w:rFonts w:ascii="宋体" w:hAnsi="宋体"/>
          <w:b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</w:rPr>
        <w:t>二、与专业教学内容相结合的思政融入点</w:t>
      </w:r>
    </w:p>
    <w:p>
      <w:pPr>
        <w:spacing w:before="312" w:beforeLines="100" w:after="156" w:afterLines="50" w:line="400" w:lineRule="exact"/>
        <w:rPr>
          <w:rFonts w:ascii="宋体" w:hAnsi="宋体"/>
          <w:color w:val="FF0000"/>
        </w:rPr>
      </w:pPr>
      <w:r>
        <w:rPr>
          <w:rFonts w:hint="eastAsia" w:ascii="宋体" w:hAnsi="宋体"/>
          <w:color w:val="FF0000"/>
        </w:rPr>
        <w:t>描述课程教学中能将思想政治教育与专业知识、技能有机融合的内容。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2819"/>
        <w:gridCol w:w="33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126" w:type="dxa"/>
            <w:vAlign w:val="center"/>
          </w:tcPr>
          <w:p>
            <w:pPr>
              <w:spacing w:before="312" w:beforeLines="100" w:line="36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/>
                <w:bCs/>
                <w:color w:val="000000"/>
                <w:sz w:val="24"/>
              </w:rPr>
              <w:t>专业知识、技能</w:t>
            </w:r>
          </w:p>
        </w:tc>
        <w:tc>
          <w:tcPr>
            <w:tcW w:w="2819" w:type="dxa"/>
            <w:vAlign w:val="center"/>
          </w:tcPr>
          <w:p>
            <w:pPr>
              <w:spacing w:before="312" w:beforeLines="100" w:line="36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/>
                <w:bCs/>
                <w:color w:val="000000"/>
                <w:sz w:val="24"/>
              </w:rPr>
              <w:t>思政映射与融入点</w:t>
            </w:r>
          </w:p>
        </w:tc>
        <w:tc>
          <w:tcPr>
            <w:tcW w:w="3333" w:type="dxa"/>
            <w:vAlign w:val="center"/>
          </w:tcPr>
          <w:p>
            <w:pPr>
              <w:spacing w:before="312" w:beforeLines="100" w:line="36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/>
                <w:bCs/>
                <w:color w:val="000000"/>
                <w:sz w:val="24"/>
              </w:rPr>
              <w:t>教学过程和教学方法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  <w:jc w:val="center"/>
        </w:trPr>
        <w:tc>
          <w:tcPr>
            <w:tcW w:w="2126" w:type="dxa"/>
            <w:vAlign w:val="center"/>
          </w:tcPr>
          <w:p>
            <w:pPr>
              <w:spacing w:before="312" w:beforeLines="100" w:line="360" w:lineRule="exact"/>
              <w:jc w:val="center"/>
              <w:rPr>
                <w:rFonts w:ascii="宋体"/>
                <w:b/>
                <w:bCs/>
                <w:color w:val="000000"/>
                <w:sz w:val="24"/>
              </w:rPr>
            </w:pPr>
          </w:p>
        </w:tc>
        <w:tc>
          <w:tcPr>
            <w:tcW w:w="2819" w:type="dxa"/>
            <w:vAlign w:val="center"/>
          </w:tcPr>
          <w:p>
            <w:pPr>
              <w:spacing w:before="312" w:beforeLines="100" w:line="360" w:lineRule="exact"/>
              <w:jc w:val="center"/>
              <w:rPr>
                <w:rFonts w:ascii="宋体"/>
                <w:b/>
                <w:bCs/>
                <w:color w:val="000000"/>
                <w:sz w:val="24"/>
              </w:rPr>
            </w:pPr>
          </w:p>
        </w:tc>
        <w:tc>
          <w:tcPr>
            <w:tcW w:w="3333" w:type="dxa"/>
            <w:vAlign w:val="center"/>
          </w:tcPr>
          <w:p>
            <w:pPr>
              <w:spacing w:before="312" w:beforeLines="100" w:line="360" w:lineRule="exact"/>
              <w:jc w:val="center"/>
              <w:rPr>
                <w:rFonts w:ascii="宋体"/>
                <w:b/>
                <w:bCs/>
                <w:color w:val="000000"/>
                <w:sz w:val="24"/>
              </w:rPr>
            </w:pPr>
          </w:p>
        </w:tc>
      </w:tr>
    </w:tbl>
    <w:p>
      <w:pPr>
        <w:spacing w:before="312" w:beforeLines="100" w:line="360" w:lineRule="exact"/>
        <w:rPr>
          <w:rFonts w:ascii="宋体" w:hAnsi="宋体"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</w:rPr>
        <w:t>三、教育方法和载体途径</w:t>
      </w:r>
    </w:p>
    <w:p>
      <w:pPr>
        <w:spacing w:before="312" w:beforeLines="100" w:after="156" w:afterLines="50" w:line="400" w:lineRule="exact"/>
        <w:rPr>
          <w:rFonts w:ascii="宋体" w:hAnsi="宋体"/>
          <w:color w:val="FF0000"/>
        </w:rPr>
      </w:pPr>
      <w:r>
        <w:rPr>
          <w:rFonts w:hint="eastAsia" w:ascii="宋体" w:hAnsi="宋体"/>
          <w:color w:val="FF0000"/>
        </w:rPr>
        <w:t>对案例进行描述，包括信息化载体、参观体验、课堂讨论、考核方式（成绩中体现学生的思想政治表现），字数不超过1500字。</w:t>
      </w:r>
    </w:p>
    <w:p>
      <w:pPr>
        <w:spacing w:before="312" w:beforeLines="100" w:line="360" w:lineRule="exact"/>
        <w:rPr>
          <w:rFonts w:ascii="宋体"/>
          <w:b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</w:rPr>
        <w:t>四、教学成效</w:t>
      </w:r>
    </w:p>
    <w:p>
      <w:pPr>
        <w:spacing w:before="312" w:beforeLines="100" w:after="156" w:afterLines="50" w:line="400" w:lineRule="exact"/>
        <w:rPr>
          <w:rFonts w:ascii="宋体" w:hAnsi="宋体"/>
          <w:color w:val="FF0000"/>
        </w:rPr>
      </w:pPr>
      <w:r>
        <w:rPr>
          <w:rFonts w:hint="eastAsia" w:ascii="宋体" w:hAnsi="宋体"/>
          <w:color w:val="FF0000"/>
        </w:rPr>
        <w:t>简要评析该案例思政教学的实施效果及成果，描述与课程育德目标对应的具体成效，尽可能可观察、可评估、让学生有获得感。字数不超过500字。</w:t>
      </w:r>
    </w:p>
    <w:sectPr>
      <w:pgSz w:w="11906" w:h="16838"/>
      <w:pgMar w:top="1418" w:right="1797" w:bottom="1418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C15EC"/>
    <w:rsid w:val="00020B9C"/>
    <w:rsid w:val="001005F6"/>
    <w:rsid w:val="001351DE"/>
    <w:rsid w:val="001675EC"/>
    <w:rsid w:val="001775C6"/>
    <w:rsid w:val="001C6ACA"/>
    <w:rsid w:val="001F5533"/>
    <w:rsid w:val="00265C4F"/>
    <w:rsid w:val="002A7A14"/>
    <w:rsid w:val="002E41E5"/>
    <w:rsid w:val="003559AE"/>
    <w:rsid w:val="003F2222"/>
    <w:rsid w:val="003F322E"/>
    <w:rsid w:val="00437F6E"/>
    <w:rsid w:val="004E0E03"/>
    <w:rsid w:val="005354C1"/>
    <w:rsid w:val="00582C71"/>
    <w:rsid w:val="005F0C2B"/>
    <w:rsid w:val="00662D13"/>
    <w:rsid w:val="006848A2"/>
    <w:rsid w:val="0081466B"/>
    <w:rsid w:val="008905E3"/>
    <w:rsid w:val="0091084A"/>
    <w:rsid w:val="00A44C9E"/>
    <w:rsid w:val="00A55CB8"/>
    <w:rsid w:val="00A57FD0"/>
    <w:rsid w:val="00AB1036"/>
    <w:rsid w:val="00AD0884"/>
    <w:rsid w:val="00B131D7"/>
    <w:rsid w:val="00B2411C"/>
    <w:rsid w:val="00C4629E"/>
    <w:rsid w:val="00C46CCD"/>
    <w:rsid w:val="00C95375"/>
    <w:rsid w:val="00CE5BF2"/>
    <w:rsid w:val="00DA006B"/>
    <w:rsid w:val="00DB0124"/>
    <w:rsid w:val="00DB083F"/>
    <w:rsid w:val="00DB2006"/>
    <w:rsid w:val="00DC331A"/>
    <w:rsid w:val="00E24B68"/>
    <w:rsid w:val="00E41FEB"/>
    <w:rsid w:val="00E71E08"/>
    <w:rsid w:val="00EC15EC"/>
    <w:rsid w:val="00EF3FBE"/>
    <w:rsid w:val="00F01F86"/>
    <w:rsid w:val="00F25210"/>
    <w:rsid w:val="00F77AD1"/>
    <w:rsid w:val="078E410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1"/>
    <w:uiPriority w:val="0"/>
    <w:pPr>
      <w:spacing w:line="320" w:lineRule="exact"/>
      <w:ind w:firstLine="420" w:firstLineChars="200"/>
    </w:pPr>
    <w:rPr>
      <w:rFonts w:ascii="宋体" w:hAnsi="宋体"/>
      <w:color w:val="000000"/>
    </w:r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7">
    <w:name w:val="Table Grid"/>
    <w:basedOn w:val="6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uiPriority w:val="99"/>
    <w:rPr>
      <w:sz w:val="18"/>
      <w:szCs w:val="18"/>
    </w:rPr>
  </w:style>
  <w:style w:type="character" w:customStyle="1" w:styleId="11">
    <w:name w:val="正文文本缩进 字符"/>
    <w:basedOn w:val="8"/>
    <w:link w:val="2"/>
    <w:uiPriority w:val="0"/>
    <w:rPr>
      <w:rFonts w:ascii="宋体" w:hAnsi="宋体" w:eastAsia="宋体" w:cs="Times New Roman"/>
      <w:color w:val="000000"/>
      <w:szCs w:val="24"/>
    </w:rPr>
  </w:style>
  <w:style w:type="character" w:customStyle="1" w:styleId="12">
    <w:name w:val="批注框文本 字符"/>
    <w:basedOn w:val="8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69</Words>
  <Characters>398</Characters>
  <Lines>3</Lines>
  <Paragraphs>1</Paragraphs>
  <TotalTime>390</TotalTime>
  <ScaleCrop>false</ScaleCrop>
  <LinksUpToDate>false</LinksUpToDate>
  <CharactersWithSpaces>466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2018-04-12T06:57:00Z</dcterms:created>
  <dc:creator>User</dc:creator>
  <cp:lastModifiedBy>WPS_1508029168</cp:lastModifiedBy>
  <cp:lastPrinted>2020-11-12T02:23:00Z</cp:lastPrinted>
  <dcterms:modified xsi:type="dcterms:W3CDTF">2021-03-22T02:30:58Z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1FD590D9A42E49FDACE66AA4AF5995D2</vt:lpwstr>
  </property>
</Properties>
</file>