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ACB67">
      <w:pPr>
        <w:widowControl/>
        <w:snapToGrid w:val="0"/>
        <w:spacing w:line="560" w:lineRule="exact"/>
        <w:rPr>
          <w:rFonts w:hint="eastAsia"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附件</w:t>
      </w:r>
      <w:r>
        <w:rPr>
          <w:rFonts w:ascii="黑体" w:hAnsi="黑体" w:eastAsia="黑体" w:cs="仿宋"/>
          <w:kern w:val="0"/>
          <w:sz w:val="32"/>
          <w:szCs w:val="32"/>
        </w:rPr>
        <w:t>2</w:t>
      </w:r>
    </w:p>
    <w:p w14:paraId="5679FFDD">
      <w:pPr>
        <w:widowControl/>
        <w:autoSpaceDE w:val="0"/>
        <w:autoSpaceDN w:val="0"/>
        <w:snapToGrid w:val="0"/>
        <w:spacing w:line="560" w:lineRule="exact"/>
        <w:jc w:val="center"/>
        <w:rPr>
          <w:rFonts w:hint="eastAsia" w:ascii="方正小标宋简体" w:hAnsi="华文中宋" w:eastAsia="方正小标宋简体" w:cs="华文中宋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华文中宋" w:eastAsia="方正小标宋简体" w:cs="华文中宋"/>
          <w:kern w:val="0"/>
          <w:sz w:val="44"/>
          <w:szCs w:val="44"/>
        </w:rPr>
        <w:t>杭州电子科技大学信息工程学院</w:t>
      </w:r>
    </w:p>
    <w:p w14:paraId="2159AC23">
      <w:pPr>
        <w:widowControl/>
        <w:autoSpaceDE w:val="0"/>
        <w:autoSpaceDN w:val="0"/>
        <w:snapToGrid w:val="0"/>
        <w:spacing w:line="560" w:lineRule="exact"/>
        <w:jc w:val="center"/>
        <w:rPr>
          <w:rFonts w:hint="eastAsia" w:ascii="方正小标宋简体" w:hAnsi="华文中宋" w:eastAsia="方正小标宋简体" w:cs="华文中宋"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仿宋"/>
          <w:kern w:val="0"/>
          <w:sz w:val="44"/>
          <w:szCs w:val="44"/>
        </w:rPr>
        <w:t>2025-2026学年</w:t>
      </w:r>
      <w:r>
        <w:rPr>
          <w:rFonts w:hint="eastAsia" w:ascii="方正小标宋简体" w:hAnsi="华文中宋" w:eastAsia="方正小标宋简体" w:cs="华文中宋"/>
          <w:kern w:val="0"/>
          <w:sz w:val="44"/>
          <w:szCs w:val="44"/>
        </w:rPr>
        <w:t>团学干部聘任承诺书</w:t>
      </w:r>
    </w:p>
    <w:bookmarkEnd w:id="0"/>
    <w:p w14:paraId="082D6EF2">
      <w:pPr>
        <w:widowControl/>
        <w:autoSpaceDE w:val="0"/>
        <w:autoSpaceDN w:val="0"/>
        <w:snapToGrid w:val="0"/>
        <w:spacing w:line="560" w:lineRule="exact"/>
        <w:jc w:val="center"/>
        <w:rPr>
          <w:rFonts w:hint="eastAsia" w:ascii="方正小标宋简体" w:hAnsi="华文中宋" w:eastAsia="方正小标宋简体" w:cs="华文中宋"/>
          <w:kern w:val="0"/>
          <w:sz w:val="44"/>
          <w:szCs w:val="44"/>
        </w:rPr>
      </w:pPr>
    </w:p>
    <w:p w14:paraId="5205DE2E">
      <w:pPr>
        <w:widowControl/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="640" w:firstLineChars="200"/>
        <w:rPr>
          <w:rFonts w:ascii="Times New Roman" w:hAnsi="仿宋" w:eastAsia="Times New Roman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聘任岗位：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   聘职时间：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</w:t>
      </w:r>
      <w:r>
        <w:rPr>
          <w:rFonts w:ascii="仿宋" w:hAnsi="仿宋" w:eastAsia="仿宋" w:cs="仿宋"/>
          <w:kern w:val="0"/>
          <w:sz w:val="32"/>
          <w:szCs w:val="32"/>
          <w:u w:val="single"/>
        </w:rPr>
        <w:t xml:space="preserve">       </w:t>
      </w:r>
    </w:p>
    <w:p w14:paraId="46296141">
      <w:pPr>
        <w:widowControl/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本人承诺，在接下来一学年的任职中，积极工作，和同事展开良性竞争，尽心尽力做好每一件事情，为团学组织的建设献出自己的一份力，以身作则，在同学中营造良好的形象。具体如下：</w:t>
      </w:r>
    </w:p>
    <w:p w14:paraId="3C84CC96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1．任职期：自聘职起至次年9月。任职期未满不得擅自离职，否则予以团内通报批评且不予以发放聘书；</w:t>
      </w:r>
    </w:p>
    <w:p w14:paraId="4DA96564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2．积极履行岗位职责，加强理论学习，提高自身修养，注重自身形象，时时处处展现团学的良好精神面貌，积极工作努力创新；</w:t>
      </w:r>
    </w:p>
    <w:p w14:paraId="76A3916E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3．自觉遵守《杭州电子科技大学信息工程学院学生会章程》中的各项规定及其相关解释，接受共青团杭州电子科技大学信息工程学院委员会的指导，服从各项工作安排；</w:t>
      </w:r>
    </w:p>
    <w:p w14:paraId="7C0F1C92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4．按时参加各类例行会议和其他活动，不迟到、不早退、不无故缺席，并及时汇报工作情况；</w:t>
      </w:r>
    </w:p>
    <w:p w14:paraId="6AC817BB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5．认真履行学生干部职责，积极做好本职工作，不玩忽职守，不贪赃枉法，不徇私舞弊。在工作中出现错误、失误和不服从团委正常的管理安排时，自觉向主席团作出书面检讨；</w:t>
      </w:r>
    </w:p>
    <w:p w14:paraId="1943432B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6．正确处理好同事之间的关系，维护团学内部团结和对外形象，积极配合其他部门开展工作顾全大局，加强团结，积极配合，不搞派别；</w:t>
      </w:r>
    </w:p>
    <w:p w14:paraId="44748131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7．密切联系同学，及时准确反映来自同学中的各种问题和情况，不瞒报，不虚夸，吃苦在前，享受在后，做事公正，不谋私利，积极为同学服务，自觉接受广大师生的监督，全心全意为同学服务；</w:t>
      </w:r>
    </w:p>
    <w:p w14:paraId="448D13F6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73439211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我自觉遵守以上承诺，如有违反，愿意承担老师、主席团做出的相关处罚，欢迎广大师生监督。</w:t>
      </w:r>
    </w:p>
    <w:p w14:paraId="02477DE1">
      <w:pPr>
        <w:widowControl/>
        <w:autoSpaceDE w:val="0"/>
        <w:autoSpaceDN w:val="0"/>
        <w:snapToGrid w:val="0"/>
        <w:spacing w:line="560" w:lineRule="exact"/>
        <w:rPr>
          <w:rFonts w:hint="eastAsia" w:ascii="仿宋" w:hAnsi="仿宋" w:eastAsia="仿宋" w:cs="仿宋"/>
          <w:kern w:val="0"/>
          <w:sz w:val="22"/>
        </w:rPr>
      </w:pPr>
    </w:p>
    <w:p w14:paraId="0BB4E334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357CF9CA">
      <w:pPr>
        <w:widowControl/>
        <w:autoSpaceDE w:val="0"/>
        <w:autoSpaceDN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16879830">
      <w:pPr>
        <w:widowControl/>
        <w:autoSpaceDE w:val="0"/>
        <w:autoSpaceDN w:val="0"/>
        <w:snapToGrid w:val="0"/>
        <w:spacing w:line="560" w:lineRule="exact"/>
        <w:rPr>
          <w:rFonts w:hint="eastAsia" w:ascii="仿宋" w:hAnsi="仿宋" w:eastAsia="仿宋" w:cs="仿宋"/>
          <w:kern w:val="0"/>
          <w:sz w:val="22"/>
        </w:rPr>
      </w:pPr>
    </w:p>
    <w:p w14:paraId="6AE61D83">
      <w:pPr>
        <w:widowControl/>
        <w:autoSpaceDE w:val="0"/>
        <w:autoSpaceDN w:val="0"/>
        <w:snapToGrid w:val="0"/>
        <w:spacing w:line="560" w:lineRule="exact"/>
        <w:rPr>
          <w:rFonts w:hint="eastAsia" w:ascii="仿宋" w:hAnsi="仿宋" w:eastAsia="仿宋" w:cs="仿宋"/>
          <w:kern w:val="0"/>
          <w:sz w:val="22"/>
        </w:rPr>
      </w:pPr>
    </w:p>
    <w:p w14:paraId="19070DA6">
      <w:pPr>
        <w:widowControl/>
        <w:autoSpaceDE w:val="0"/>
        <w:autoSpaceDN w:val="0"/>
        <w:snapToGrid w:val="0"/>
        <w:spacing w:line="560" w:lineRule="exact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聘职单位(盖章)：</w:t>
      </w:r>
    </w:p>
    <w:p w14:paraId="3EA351E0">
      <w:pPr>
        <w:widowControl/>
        <w:autoSpaceDE w:val="0"/>
        <w:autoSpaceDN w:val="0"/>
        <w:snapToGrid w:val="0"/>
        <w:spacing w:line="560" w:lineRule="exact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承诺人（签字）：</w:t>
      </w:r>
    </w:p>
    <w:p w14:paraId="1A88DD89">
      <w:pPr>
        <w:widowControl/>
        <w:autoSpaceDE w:val="0"/>
        <w:autoSpaceDN w:val="0"/>
        <w:snapToGrid w:val="0"/>
        <w:spacing w:line="560" w:lineRule="exact"/>
        <w:ind w:right="32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时  间：</w:t>
      </w:r>
    </w:p>
    <w:p w14:paraId="0FA79E79">
      <w:pPr>
        <w:rPr>
          <w:rFonts w:hint="eastAsia" w:ascii="仿宋" w:hAnsi="仿宋" w:eastAsia="仿宋"/>
          <w:sz w:val="32"/>
        </w:rPr>
      </w:pPr>
      <w:r>
        <w:rPr>
          <w:rFonts w:ascii="仿宋" w:hAnsi="仿宋" w:eastAsia="仿宋"/>
          <w:sz w:val="32"/>
        </w:rPr>
        <w:br w:type="page"/>
      </w:r>
    </w:p>
    <w:p w14:paraId="377C99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F1C17"/>
    <w:rsid w:val="4DDF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2025-05-19T06:09:00Z</dcterms:created>
  <dc:creator>WPS_1616894976</dc:creator>
  <cp:lastModifiedBy>WPS_1616894976</cp:lastModifiedBy>
  <dcterms:modified xsi:type="dcterms:W3CDTF">2025-05-19T06:10:17Z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B23F1C5EBB064861B31BE93C7A3C5009_11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