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FD9" w:rsidRDefault="00CF5F65">
      <w:pPr>
        <w:adjustRightInd w:val="0"/>
        <w:snapToGrid w:val="0"/>
        <w:rPr>
          <w:rFonts w:ascii="Times New Roman" w:eastAsia="黑体" w:hAnsi="Times New Roman"/>
          <w:sz w:val="28"/>
          <w:szCs w:val="28"/>
        </w:rPr>
      </w:pPr>
      <w:r>
        <w:rPr>
          <w:rFonts w:ascii="Times New Roman" w:eastAsia="黑体" w:hAnsi="Times New Roman"/>
          <w:bCs/>
          <w:sz w:val="28"/>
          <w:szCs w:val="28"/>
        </w:rPr>
        <w:t>附件</w:t>
      </w:r>
      <w:r>
        <w:rPr>
          <w:rFonts w:ascii="Times New Roman" w:eastAsia="黑体" w:hAnsi="Times New Roman"/>
          <w:bCs/>
          <w:sz w:val="28"/>
          <w:szCs w:val="28"/>
        </w:rPr>
        <w:t>1</w:t>
      </w:r>
    </w:p>
    <w:p w:rsidR="00124FD9" w:rsidRPr="00176AF9" w:rsidRDefault="00CF5F65">
      <w:pPr>
        <w:spacing w:beforeLines="50" w:before="163" w:afterLines="50" w:after="163" w:line="640" w:lineRule="exact"/>
        <w:jc w:val="center"/>
        <w:rPr>
          <w:rFonts w:ascii="方正小标宋简体" w:eastAsia="方正小标宋简体" w:hAnsi="Times New Roman" w:hint="eastAsia"/>
          <w:bCs/>
          <w:sz w:val="36"/>
          <w:szCs w:val="36"/>
        </w:rPr>
      </w:pPr>
      <w:r w:rsidRPr="00176AF9">
        <w:rPr>
          <w:rFonts w:ascii="方正小标宋简体" w:eastAsia="方正小标宋简体" w:hAnsi="Times New Roman" w:hint="eastAsia"/>
          <w:bCs/>
          <w:sz w:val="36"/>
          <w:szCs w:val="36"/>
        </w:rPr>
        <w:t>第二届</w:t>
      </w:r>
      <w:r w:rsidR="006F5135">
        <w:rPr>
          <w:rFonts w:ascii="方正小标宋简体" w:eastAsia="方正小标宋简体" w:hAnsi="Times New Roman" w:hint="eastAsia"/>
          <w:bCs/>
          <w:sz w:val="36"/>
          <w:szCs w:val="36"/>
        </w:rPr>
        <w:t>高校</w:t>
      </w:r>
      <w:r w:rsidRPr="00176AF9">
        <w:rPr>
          <w:rFonts w:ascii="方正小标宋简体" w:eastAsia="方正小标宋简体" w:hAnsi="Times New Roman" w:hint="eastAsia"/>
          <w:bCs/>
          <w:sz w:val="36"/>
          <w:szCs w:val="36"/>
        </w:rPr>
        <w:t>教师教学创新</w:t>
      </w:r>
      <w:r w:rsidRPr="00176AF9">
        <w:rPr>
          <w:rFonts w:ascii="方正小标宋简体" w:eastAsia="方正小标宋简体" w:hAnsi="Times New Roman" w:hint="eastAsia"/>
          <w:bCs/>
          <w:sz w:val="36"/>
          <w:szCs w:val="36"/>
        </w:rPr>
        <w:t>大赛</w:t>
      </w:r>
      <w:r w:rsidRPr="00176AF9">
        <w:rPr>
          <w:rFonts w:ascii="方正小标宋简体" w:eastAsia="方正小标宋简体" w:hAnsi="Times New Roman" w:hint="eastAsia"/>
          <w:bCs/>
          <w:sz w:val="36"/>
          <w:szCs w:val="36"/>
        </w:rPr>
        <w:t>评分标准</w:t>
      </w:r>
    </w:p>
    <w:p w:rsidR="00124FD9" w:rsidRDefault="00CF5F65">
      <w:pPr>
        <w:rPr>
          <w:rFonts w:ascii="Times New Roman" w:eastAsia="黑体" w:hAnsi="Times New Roman"/>
          <w:bCs/>
          <w:color w:val="000000"/>
          <w:sz w:val="28"/>
          <w:szCs w:val="28"/>
          <w:lang w:bidi="en-US"/>
        </w:rPr>
      </w:pPr>
      <w:r>
        <w:rPr>
          <w:rFonts w:ascii="Times New Roman" w:eastAsia="黑体" w:hAnsi="Times New Roman"/>
          <w:bCs/>
          <w:color w:val="000000"/>
          <w:sz w:val="28"/>
          <w:szCs w:val="28"/>
          <w:lang w:bidi="en-US"/>
        </w:rPr>
        <w:t>一、课堂教学实录视频评分表（</w:t>
      </w:r>
      <w:r>
        <w:rPr>
          <w:rFonts w:ascii="Times New Roman" w:eastAsia="黑体" w:hAnsi="Times New Roman"/>
          <w:bCs/>
          <w:color w:val="000000"/>
          <w:sz w:val="28"/>
          <w:szCs w:val="28"/>
          <w:lang w:bidi="en-US"/>
        </w:rPr>
        <w:t>40</w:t>
      </w:r>
      <w:r>
        <w:rPr>
          <w:rFonts w:ascii="Times New Roman" w:eastAsia="黑体" w:hAnsi="Times New Roman"/>
          <w:bCs/>
          <w:color w:val="000000"/>
          <w:sz w:val="28"/>
          <w:szCs w:val="28"/>
          <w:lang w:bidi="en-US"/>
        </w:rPr>
        <w:t>分）</w:t>
      </w:r>
    </w:p>
    <w:tbl>
      <w:tblPr>
        <w:tblW w:w="8700" w:type="dxa"/>
        <w:tblInd w:w="-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"/>
        <w:gridCol w:w="6706"/>
        <w:gridCol w:w="850"/>
      </w:tblGrid>
      <w:tr w:rsidR="00124FD9">
        <w:trPr>
          <w:trHeight w:val="229"/>
        </w:trPr>
        <w:tc>
          <w:tcPr>
            <w:tcW w:w="1144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黑体" w:hAnsi="Times New Roman"/>
                <w:spacing w:val="-12"/>
                <w:sz w:val="24"/>
                <w:szCs w:val="32"/>
                <w:lang w:eastAsia="en-US" w:bidi="en-US"/>
              </w:rPr>
            </w:pPr>
            <w:r>
              <w:rPr>
                <w:rFonts w:ascii="Times New Roman" w:eastAsia="黑体" w:hAnsi="Times New Roman"/>
                <w:spacing w:val="-12"/>
                <w:sz w:val="24"/>
                <w:szCs w:val="32"/>
                <w:lang w:eastAsia="en-US" w:bidi="en-US"/>
              </w:rPr>
              <w:t>评价维度</w:t>
            </w:r>
          </w:p>
        </w:tc>
        <w:tc>
          <w:tcPr>
            <w:tcW w:w="6706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黑体" w:hAnsi="Times New Roman"/>
                <w:spacing w:val="-12"/>
                <w:sz w:val="24"/>
                <w:szCs w:val="32"/>
                <w:lang w:eastAsia="en-US" w:bidi="en-US"/>
              </w:rPr>
            </w:pPr>
            <w:r>
              <w:rPr>
                <w:rFonts w:ascii="Times New Roman" w:eastAsia="黑体" w:hAnsi="Times New Roman"/>
                <w:spacing w:val="-12"/>
                <w:sz w:val="24"/>
                <w:szCs w:val="32"/>
                <w:lang w:eastAsia="en-US" w:bidi="en-US"/>
              </w:rPr>
              <w:t>评价要点</w:t>
            </w:r>
          </w:p>
        </w:tc>
        <w:tc>
          <w:tcPr>
            <w:tcW w:w="850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黑体" w:hAnsi="Times New Roman"/>
                <w:spacing w:val="-12"/>
                <w:sz w:val="24"/>
                <w:szCs w:val="32"/>
                <w:lang w:eastAsia="en-US" w:bidi="en-US"/>
              </w:rPr>
            </w:pPr>
            <w:r>
              <w:rPr>
                <w:rFonts w:ascii="Times New Roman" w:eastAsia="黑体" w:hAnsi="Times New Roman"/>
                <w:spacing w:val="-12"/>
                <w:sz w:val="24"/>
                <w:szCs w:val="32"/>
                <w:lang w:eastAsia="en-US" w:bidi="en-US"/>
              </w:rPr>
              <w:t>分值</w:t>
            </w:r>
          </w:p>
        </w:tc>
      </w:tr>
      <w:tr w:rsidR="00124FD9">
        <w:tc>
          <w:tcPr>
            <w:tcW w:w="1144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教学理念</w:t>
            </w:r>
          </w:p>
        </w:tc>
        <w:tc>
          <w:tcPr>
            <w:tcW w:w="6706" w:type="dxa"/>
            <w:vAlign w:val="center"/>
          </w:tcPr>
          <w:p w:rsidR="00124FD9" w:rsidRDefault="00CF5F65">
            <w:pPr>
              <w:spacing w:line="44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教学理念体现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“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学生中心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”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教育理念，体现立德树人思想，符合学科特色与课程要求。</w:t>
            </w:r>
          </w:p>
        </w:tc>
        <w:tc>
          <w:tcPr>
            <w:tcW w:w="850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4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  <w:tr w:rsidR="00124FD9">
        <w:tc>
          <w:tcPr>
            <w:tcW w:w="1144" w:type="dxa"/>
            <w:vMerge w:val="restart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教学内容</w:t>
            </w:r>
          </w:p>
        </w:tc>
        <w:tc>
          <w:tcPr>
            <w:tcW w:w="6706" w:type="dxa"/>
            <w:vAlign w:val="center"/>
          </w:tcPr>
          <w:p w:rsidR="00124FD9" w:rsidRDefault="00CF5F65">
            <w:pPr>
              <w:spacing w:line="44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教学内容有深度、广度，体现高阶性、创新性与挑战度；</w:t>
            </w:r>
          </w:p>
          <w:p w:rsidR="00124FD9" w:rsidRDefault="00CF5F65">
            <w:pPr>
              <w:spacing w:line="44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反映学科前沿，渗透专业思想，使用质量高的教学资源。</w:t>
            </w:r>
          </w:p>
        </w:tc>
        <w:tc>
          <w:tcPr>
            <w:tcW w:w="850" w:type="dxa"/>
            <w:vMerge w:val="restart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8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  <w:tr w:rsidR="00124FD9">
        <w:tc>
          <w:tcPr>
            <w:tcW w:w="1144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</w:p>
        </w:tc>
        <w:tc>
          <w:tcPr>
            <w:tcW w:w="6706" w:type="dxa"/>
            <w:vAlign w:val="center"/>
          </w:tcPr>
          <w:p w:rsidR="00124FD9" w:rsidRDefault="00CF5F65">
            <w:pPr>
              <w:spacing w:line="44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</w:rPr>
              <w:t>教学内容满足行业与社会需求，教学重、难点处理恰当，关注学生已有知识和经验，教学内容具有科学性。</w:t>
            </w:r>
          </w:p>
        </w:tc>
        <w:tc>
          <w:tcPr>
            <w:tcW w:w="850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</w:tr>
      <w:tr w:rsidR="00124FD9">
        <w:trPr>
          <w:trHeight w:val="507"/>
        </w:trPr>
        <w:tc>
          <w:tcPr>
            <w:tcW w:w="1144" w:type="dxa"/>
            <w:vMerge w:val="restart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课程思政</w:t>
            </w:r>
          </w:p>
        </w:tc>
        <w:tc>
          <w:tcPr>
            <w:tcW w:w="6706" w:type="dxa"/>
            <w:vAlign w:val="center"/>
          </w:tcPr>
          <w:p w:rsidR="00124FD9" w:rsidRDefault="00CF5F65">
            <w:pPr>
              <w:spacing w:line="44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落实立德树人根本任务，将价值塑造、知识传授和能力培养融为一体，显性教育与隐性教育相统一，实现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“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三全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”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育人。</w:t>
            </w:r>
          </w:p>
        </w:tc>
        <w:tc>
          <w:tcPr>
            <w:tcW w:w="850" w:type="dxa"/>
            <w:vMerge w:val="restart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8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分</w:t>
            </w:r>
          </w:p>
        </w:tc>
      </w:tr>
      <w:tr w:rsidR="00124FD9">
        <w:trPr>
          <w:trHeight w:val="227"/>
        </w:trPr>
        <w:tc>
          <w:tcPr>
            <w:tcW w:w="1144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  <w:tc>
          <w:tcPr>
            <w:tcW w:w="6706" w:type="dxa"/>
            <w:vAlign w:val="center"/>
          </w:tcPr>
          <w:p w:rsidR="00124FD9" w:rsidRDefault="00CF5F65">
            <w:pPr>
              <w:spacing w:line="44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结合所授课程特点、思维方法和价值理念，深挖课程思政元素，有机融入课程教学。</w:t>
            </w:r>
          </w:p>
        </w:tc>
        <w:tc>
          <w:tcPr>
            <w:tcW w:w="850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</w:tr>
      <w:tr w:rsidR="00124FD9">
        <w:tc>
          <w:tcPr>
            <w:tcW w:w="1144" w:type="dxa"/>
            <w:vMerge w:val="restart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教学过程</w:t>
            </w:r>
          </w:p>
        </w:tc>
        <w:tc>
          <w:tcPr>
            <w:tcW w:w="6706" w:type="dxa"/>
            <w:vAlign w:val="center"/>
          </w:tcPr>
          <w:p w:rsidR="00124FD9" w:rsidRDefault="00CF5F65">
            <w:pPr>
              <w:spacing w:line="44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注重以学生为中心创新教学，体现教师主导、学生主体。</w:t>
            </w:r>
          </w:p>
        </w:tc>
        <w:tc>
          <w:tcPr>
            <w:tcW w:w="850" w:type="dxa"/>
            <w:vMerge w:val="restart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8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  <w:tr w:rsidR="00124FD9">
        <w:tc>
          <w:tcPr>
            <w:tcW w:w="1144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</w:p>
        </w:tc>
        <w:tc>
          <w:tcPr>
            <w:tcW w:w="6706" w:type="dxa"/>
            <w:vAlign w:val="center"/>
          </w:tcPr>
          <w:p w:rsidR="00124FD9" w:rsidRDefault="00CF5F65">
            <w:pPr>
              <w:spacing w:line="44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教学目标科学、准确，符合大纲要求、学科特点与学生实际，体现对知识、能力与思维等方面的要求。</w:t>
            </w:r>
          </w:p>
        </w:tc>
        <w:tc>
          <w:tcPr>
            <w:tcW w:w="850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</w:tr>
      <w:tr w:rsidR="00124FD9">
        <w:trPr>
          <w:trHeight w:val="90"/>
        </w:trPr>
        <w:tc>
          <w:tcPr>
            <w:tcW w:w="1144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  <w:tc>
          <w:tcPr>
            <w:tcW w:w="6706" w:type="dxa"/>
            <w:vAlign w:val="center"/>
          </w:tcPr>
          <w:p w:rsidR="00124FD9" w:rsidRDefault="00CF5F65">
            <w:pPr>
              <w:spacing w:line="44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教学组织有序，教学过程安排合理；</w:t>
            </w:r>
          </w:p>
          <w:p w:rsidR="00124FD9" w:rsidRDefault="00CF5F65">
            <w:pPr>
              <w:spacing w:line="44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创新教学方法与策略，注重教学互动，启发学生思考及问题解决。</w:t>
            </w:r>
          </w:p>
        </w:tc>
        <w:tc>
          <w:tcPr>
            <w:tcW w:w="850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</w:tr>
      <w:tr w:rsidR="00124FD9">
        <w:tc>
          <w:tcPr>
            <w:tcW w:w="1144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  <w:tc>
          <w:tcPr>
            <w:tcW w:w="6706" w:type="dxa"/>
            <w:vAlign w:val="center"/>
          </w:tcPr>
          <w:p w:rsidR="00124FD9" w:rsidRDefault="00CF5F65">
            <w:pPr>
              <w:spacing w:line="44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</w:rPr>
              <w:t>以信息技术创设教学环境，支持教学创新。</w:t>
            </w:r>
          </w:p>
        </w:tc>
        <w:tc>
          <w:tcPr>
            <w:tcW w:w="850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</w:tr>
      <w:tr w:rsidR="00124FD9">
        <w:tc>
          <w:tcPr>
            <w:tcW w:w="1144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  <w:tc>
          <w:tcPr>
            <w:tcW w:w="6706" w:type="dxa"/>
            <w:vAlign w:val="center"/>
          </w:tcPr>
          <w:p w:rsidR="00124FD9" w:rsidRDefault="00CF5F65">
            <w:pPr>
              <w:spacing w:line="44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创新考核评价的内容和方式，</w:t>
            </w:r>
            <w:r>
              <w:rPr>
                <w:rFonts w:ascii="Times New Roman" w:eastAsia="仿宋_GB2312" w:hAnsi="Times New Roman"/>
                <w:spacing w:val="-12"/>
                <w:sz w:val="24"/>
              </w:rPr>
              <w:t>注重形成性评价与生成性问题的解决和应用。</w:t>
            </w:r>
          </w:p>
        </w:tc>
        <w:tc>
          <w:tcPr>
            <w:tcW w:w="850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</w:tr>
      <w:tr w:rsidR="00124FD9">
        <w:tc>
          <w:tcPr>
            <w:tcW w:w="1144" w:type="dxa"/>
            <w:vMerge w:val="restart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教学效果</w:t>
            </w:r>
          </w:p>
        </w:tc>
        <w:tc>
          <w:tcPr>
            <w:tcW w:w="6706" w:type="dxa"/>
            <w:vAlign w:val="center"/>
          </w:tcPr>
          <w:p w:rsidR="00124FD9" w:rsidRDefault="00CF5F65">
            <w:pPr>
              <w:spacing w:line="44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课堂讲授富有吸引力，课堂气氛融洽，学生思维活跃，深度参与课堂。</w:t>
            </w:r>
          </w:p>
        </w:tc>
        <w:tc>
          <w:tcPr>
            <w:tcW w:w="850" w:type="dxa"/>
            <w:vMerge w:val="restart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8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  <w:tr w:rsidR="00124FD9">
        <w:tc>
          <w:tcPr>
            <w:tcW w:w="1144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</w:p>
        </w:tc>
        <w:tc>
          <w:tcPr>
            <w:tcW w:w="6706" w:type="dxa"/>
            <w:vAlign w:val="center"/>
          </w:tcPr>
          <w:p w:rsidR="00124FD9" w:rsidRDefault="00CF5F65">
            <w:pPr>
              <w:spacing w:line="44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学生知识、能力与思维得到发展，实现教学目标的达成。</w:t>
            </w:r>
          </w:p>
        </w:tc>
        <w:tc>
          <w:tcPr>
            <w:tcW w:w="850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</w:tr>
      <w:tr w:rsidR="00124FD9">
        <w:tc>
          <w:tcPr>
            <w:tcW w:w="1144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  <w:tc>
          <w:tcPr>
            <w:tcW w:w="6706" w:type="dxa"/>
            <w:vAlign w:val="center"/>
          </w:tcPr>
          <w:p w:rsidR="00124FD9" w:rsidRDefault="00CF5F65">
            <w:pPr>
              <w:spacing w:line="44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形成适合学科特色、学生特点的教学模式，具有较大借鉴和推广价值。</w:t>
            </w:r>
          </w:p>
        </w:tc>
        <w:tc>
          <w:tcPr>
            <w:tcW w:w="850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</w:tr>
      <w:tr w:rsidR="00124FD9">
        <w:trPr>
          <w:trHeight w:val="444"/>
        </w:trPr>
        <w:tc>
          <w:tcPr>
            <w:tcW w:w="1144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视频质量</w:t>
            </w:r>
          </w:p>
        </w:tc>
        <w:tc>
          <w:tcPr>
            <w:tcW w:w="6706" w:type="dxa"/>
            <w:vAlign w:val="center"/>
          </w:tcPr>
          <w:p w:rsidR="00124FD9" w:rsidRDefault="00CF5F65">
            <w:pPr>
              <w:spacing w:line="44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教学视频清晰、流畅，能客观、真实反映教师和学生的教学过程常态。</w:t>
            </w:r>
          </w:p>
        </w:tc>
        <w:tc>
          <w:tcPr>
            <w:tcW w:w="850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4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  <w:tr w:rsidR="00124FD9">
        <w:trPr>
          <w:trHeight w:val="610"/>
        </w:trPr>
        <w:tc>
          <w:tcPr>
            <w:tcW w:w="1144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总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 xml:space="preserve">  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  <w:tc>
          <w:tcPr>
            <w:tcW w:w="6706" w:type="dxa"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</w:p>
        </w:tc>
        <w:tc>
          <w:tcPr>
            <w:tcW w:w="850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4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0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</w:tbl>
    <w:p w:rsidR="00124FD9" w:rsidRDefault="00124FD9">
      <w:pPr>
        <w:rPr>
          <w:rFonts w:ascii="Times New Roman" w:eastAsia="方正公文小标宋" w:hAnsi="Times New Roman"/>
          <w:b/>
          <w:color w:val="000000"/>
          <w:sz w:val="28"/>
          <w:szCs w:val="28"/>
          <w:lang w:bidi="en-US"/>
        </w:rPr>
      </w:pPr>
    </w:p>
    <w:p w:rsidR="00124FD9" w:rsidRDefault="00124FD9">
      <w:pPr>
        <w:rPr>
          <w:rFonts w:ascii="Times New Roman" w:eastAsia="方正公文小标宋" w:hAnsi="Times New Roman"/>
          <w:b/>
          <w:color w:val="000000"/>
          <w:sz w:val="28"/>
          <w:szCs w:val="28"/>
          <w:lang w:bidi="en-US"/>
        </w:rPr>
      </w:pPr>
    </w:p>
    <w:p w:rsidR="00124FD9" w:rsidRDefault="00CF5F65">
      <w:pPr>
        <w:rPr>
          <w:rFonts w:ascii="Times New Roman" w:eastAsia="黑体" w:hAnsi="Times New Roman"/>
          <w:bCs/>
          <w:color w:val="000000"/>
          <w:sz w:val="28"/>
          <w:szCs w:val="28"/>
          <w:lang w:bidi="en-US"/>
        </w:rPr>
      </w:pPr>
      <w:r>
        <w:rPr>
          <w:rFonts w:ascii="Times New Roman" w:eastAsia="黑体" w:hAnsi="Times New Roman"/>
          <w:bCs/>
          <w:color w:val="000000"/>
          <w:sz w:val="28"/>
          <w:szCs w:val="28"/>
          <w:lang w:bidi="en-US"/>
        </w:rPr>
        <w:lastRenderedPageBreak/>
        <w:t>二、教学创新成果报告评分表（</w:t>
      </w:r>
      <w:r>
        <w:rPr>
          <w:rFonts w:ascii="Times New Roman" w:eastAsia="黑体" w:hAnsi="Times New Roman"/>
          <w:bCs/>
          <w:color w:val="000000"/>
          <w:sz w:val="28"/>
          <w:szCs w:val="28"/>
          <w:lang w:bidi="en-US"/>
        </w:rPr>
        <w:t>20</w:t>
      </w:r>
      <w:r>
        <w:rPr>
          <w:rFonts w:ascii="Times New Roman" w:eastAsia="黑体" w:hAnsi="Times New Roman"/>
          <w:bCs/>
          <w:color w:val="000000"/>
          <w:sz w:val="28"/>
          <w:szCs w:val="28"/>
          <w:lang w:bidi="en-US"/>
        </w:rPr>
        <w:t>分）</w:t>
      </w:r>
    </w:p>
    <w:tbl>
      <w:tblPr>
        <w:tblW w:w="0" w:type="auto"/>
        <w:tblInd w:w="-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1"/>
        <w:gridCol w:w="6063"/>
        <w:gridCol w:w="1073"/>
      </w:tblGrid>
      <w:tr w:rsidR="00124FD9">
        <w:trPr>
          <w:trHeight w:val="454"/>
        </w:trPr>
        <w:tc>
          <w:tcPr>
            <w:tcW w:w="1431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黑体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黑体" w:hAnsi="Times New Roman"/>
                <w:spacing w:val="-12"/>
                <w:sz w:val="24"/>
                <w:lang w:eastAsia="en-US" w:bidi="en-US"/>
              </w:rPr>
              <w:t>评价维度</w:t>
            </w:r>
          </w:p>
        </w:tc>
        <w:tc>
          <w:tcPr>
            <w:tcW w:w="6063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黑体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黑体" w:hAnsi="Times New Roman"/>
                <w:spacing w:val="-12"/>
                <w:sz w:val="24"/>
                <w:lang w:eastAsia="en-US" w:bidi="en-US"/>
              </w:rPr>
              <w:t>评价要点</w:t>
            </w:r>
          </w:p>
        </w:tc>
        <w:tc>
          <w:tcPr>
            <w:tcW w:w="1073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黑体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黑体" w:hAnsi="Times New Roman"/>
                <w:spacing w:val="-12"/>
                <w:sz w:val="24"/>
                <w:lang w:eastAsia="en-US" w:bidi="en-US"/>
              </w:rPr>
              <w:t>分值</w:t>
            </w:r>
          </w:p>
        </w:tc>
      </w:tr>
      <w:tr w:rsidR="00124FD9">
        <w:trPr>
          <w:trHeight w:val="730"/>
        </w:trPr>
        <w:tc>
          <w:tcPr>
            <w:tcW w:w="1431" w:type="dxa"/>
            <w:vAlign w:val="center"/>
          </w:tcPr>
          <w:p w:rsidR="00124FD9" w:rsidRDefault="00CF5F65">
            <w:pPr>
              <w:spacing w:line="40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有明确的</w:t>
            </w:r>
          </w:p>
          <w:p w:rsidR="00124FD9" w:rsidRDefault="00CF5F65">
            <w:pPr>
              <w:spacing w:line="40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问题导向</w:t>
            </w:r>
          </w:p>
        </w:tc>
        <w:tc>
          <w:tcPr>
            <w:tcW w:w="6063" w:type="dxa"/>
            <w:vAlign w:val="center"/>
          </w:tcPr>
          <w:p w:rsidR="00124FD9" w:rsidRDefault="00CF5F65">
            <w:pPr>
              <w:spacing w:line="40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立足于课堂教学真实问题，能体现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“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以学生发展为中心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”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的理念，提出解决问题的思路与方案。</w:t>
            </w:r>
          </w:p>
        </w:tc>
        <w:tc>
          <w:tcPr>
            <w:tcW w:w="1073" w:type="dxa"/>
            <w:vAlign w:val="center"/>
          </w:tcPr>
          <w:p w:rsidR="00124FD9" w:rsidRDefault="00CF5F65">
            <w:pPr>
              <w:spacing w:line="40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4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  <w:tr w:rsidR="00124FD9">
        <w:trPr>
          <w:trHeight w:val="640"/>
        </w:trPr>
        <w:tc>
          <w:tcPr>
            <w:tcW w:w="1431" w:type="dxa"/>
            <w:vAlign w:val="center"/>
          </w:tcPr>
          <w:p w:rsidR="00124FD9" w:rsidRDefault="00CF5F65">
            <w:pPr>
              <w:spacing w:line="40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有明显的</w:t>
            </w:r>
          </w:p>
          <w:p w:rsidR="00124FD9" w:rsidRDefault="00CF5F65">
            <w:pPr>
              <w:spacing w:line="40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创新特色</w:t>
            </w:r>
          </w:p>
        </w:tc>
        <w:tc>
          <w:tcPr>
            <w:tcW w:w="6063" w:type="dxa"/>
            <w:vAlign w:val="center"/>
          </w:tcPr>
          <w:p w:rsidR="00124FD9" w:rsidRDefault="00CF5F65">
            <w:pPr>
              <w:spacing w:line="40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对教学目标、内容、方法、活动、评价等教学过程各环节分析全面、透彻，能够凸显教学创新点。</w:t>
            </w:r>
          </w:p>
        </w:tc>
        <w:tc>
          <w:tcPr>
            <w:tcW w:w="1073" w:type="dxa"/>
            <w:vAlign w:val="center"/>
          </w:tcPr>
          <w:p w:rsidR="00124FD9" w:rsidRDefault="00CF5F65">
            <w:pPr>
              <w:spacing w:line="40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4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  <w:tr w:rsidR="00124FD9">
        <w:trPr>
          <w:trHeight w:val="640"/>
        </w:trPr>
        <w:tc>
          <w:tcPr>
            <w:tcW w:w="1431" w:type="dxa"/>
            <w:vAlign w:val="center"/>
          </w:tcPr>
          <w:p w:rsidR="00124FD9" w:rsidRDefault="00CF5F65">
            <w:pPr>
              <w:spacing w:line="40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体现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课程</w:t>
            </w:r>
          </w:p>
          <w:p w:rsidR="00124FD9" w:rsidRDefault="00CF5F65">
            <w:pPr>
              <w:spacing w:line="40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思政特色</w:t>
            </w:r>
          </w:p>
        </w:tc>
        <w:tc>
          <w:tcPr>
            <w:tcW w:w="6063" w:type="dxa"/>
            <w:vAlign w:val="center"/>
          </w:tcPr>
          <w:p w:rsidR="00124FD9" w:rsidRDefault="00CF5F65">
            <w:pPr>
              <w:spacing w:line="40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概述在课程思政建设方面的特色、亮点和创新点，形成可供借鉴推广的经验做法。</w:t>
            </w:r>
          </w:p>
        </w:tc>
        <w:tc>
          <w:tcPr>
            <w:tcW w:w="1073" w:type="dxa"/>
            <w:vAlign w:val="center"/>
          </w:tcPr>
          <w:p w:rsidR="00124FD9" w:rsidRDefault="00CF5F65">
            <w:pPr>
              <w:spacing w:line="40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4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  <w:tr w:rsidR="00124FD9">
        <w:trPr>
          <w:trHeight w:val="600"/>
        </w:trPr>
        <w:tc>
          <w:tcPr>
            <w:tcW w:w="1431" w:type="dxa"/>
            <w:vAlign w:val="center"/>
          </w:tcPr>
          <w:p w:rsidR="00124FD9" w:rsidRDefault="00CF5F65">
            <w:pPr>
              <w:spacing w:line="40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关注技术应用于教学</w:t>
            </w:r>
          </w:p>
        </w:tc>
        <w:tc>
          <w:tcPr>
            <w:tcW w:w="6063" w:type="dxa"/>
            <w:vAlign w:val="center"/>
          </w:tcPr>
          <w:p w:rsidR="00124FD9" w:rsidRDefault="00CF5F65">
            <w:pPr>
              <w:spacing w:line="40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能够把握新时代下学生学习特点，充分利用现代信息技术开展课程教学活动和学习评价。</w:t>
            </w:r>
          </w:p>
        </w:tc>
        <w:tc>
          <w:tcPr>
            <w:tcW w:w="1073" w:type="dxa"/>
            <w:vAlign w:val="center"/>
          </w:tcPr>
          <w:p w:rsidR="00124FD9" w:rsidRDefault="00CF5F65">
            <w:pPr>
              <w:spacing w:line="40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4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  <w:tr w:rsidR="00124FD9">
        <w:trPr>
          <w:trHeight w:val="296"/>
        </w:trPr>
        <w:tc>
          <w:tcPr>
            <w:tcW w:w="1431" w:type="dxa"/>
            <w:vAlign w:val="center"/>
          </w:tcPr>
          <w:p w:rsidR="00124FD9" w:rsidRDefault="00CF5F65">
            <w:pPr>
              <w:spacing w:line="40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注重创新</w:t>
            </w:r>
          </w:p>
          <w:p w:rsidR="00124FD9" w:rsidRDefault="00CF5F65">
            <w:pPr>
              <w:spacing w:line="40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成果的辐射</w:t>
            </w:r>
          </w:p>
        </w:tc>
        <w:tc>
          <w:tcPr>
            <w:tcW w:w="6063" w:type="dxa"/>
            <w:vAlign w:val="center"/>
          </w:tcPr>
          <w:p w:rsidR="00124FD9" w:rsidRDefault="00CF5F65">
            <w:pPr>
              <w:spacing w:line="400" w:lineRule="exac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能够对创新实践成效开展基于证据的有效分析与总结，形成具有较强辐射推广价值的教学新方法、新模式。</w:t>
            </w:r>
          </w:p>
        </w:tc>
        <w:tc>
          <w:tcPr>
            <w:tcW w:w="1073" w:type="dxa"/>
            <w:vAlign w:val="center"/>
          </w:tcPr>
          <w:p w:rsidR="00124FD9" w:rsidRDefault="00CF5F65">
            <w:pPr>
              <w:spacing w:line="40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4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  <w:tr w:rsidR="00124FD9">
        <w:trPr>
          <w:trHeight w:val="454"/>
        </w:trPr>
        <w:tc>
          <w:tcPr>
            <w:tcW w:w="1431" w:type="dxa"/>
            <w:vAlign w:val="center"/>
          </w:tcPr>
          <w:p w:rsidR="00124FD9" w:rsidRDefault="00CF5F65">
            <w:pPr>
              <w:spacing w:line="40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总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 xml:space="preserve">  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  <w:tc>
          <w:tcPr>
            <w:tcW w:w="6063" w:type="dxa"/>
            <w:vAlign w:val="center"/>
          </w:tcPr>
          <w:p w:rsidR="00124FD9" w:rsidRDefault="00124FD9">
            <w:pPr>
              <w:spacing w:line="40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</w:p>
        </w:tc>
        <w:tc>
          <w:tcPr>
            <w:tcW w:w="1073" w:type="dxa"/>
            <w:vAlign w:val="center"/>
          </w:tcPr>
          <w:p w:rsidR="00124FD9" w:rsidRDefault="00CF5F65">
            <w:pPr>
              <w:spacing w:line="40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20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</w:tbl>
    <w:p w:rsidR="00124FD9" w:rsidRDefault="00CF5F65">
      <w:pPr>
        <w:rPr>
          <w:rFonts w:ascii="Times New Roman" w:eastAsia="黑体" w:hAnsi="Times New Roman"/>
          <w:bCs/>
          <w:color w:val="000000"/>
          <w:sz w:val="28"/>
          <w:szCs w:val="28"/>
          <w:lang w:bidi="en-US"/>
        </w:rPr>
      </w:pPr>
      <w:r>
        <w:rPr>
          <w:rFonts w:ascii="Times New Roman" w:eastAsia="黑体" w:hAnsi="Times New Roman"/>
          <w:bCs/>
          <w:color w:val="000000"/>
          <w:sz w:val="28"/>
          <w:szCs w:val="28"/>
          <w:lang w:bidi="en-US"/>
        </w:rPr>
        <w:t>三、教学设计创新汇报评分表（</w:t>
      </w:r>
      <w:r>
        <w:rPr>
          <w:rFonts w:ascii="Times New Roman" w:eastAsia="黑体" w:hAnsi="Times New Roman"/>
          <w:bCs/>
          <w:color w:val="000000"/>
          <w:sz w:val="28"/>
          <w:szCs w:val="28"/>
          <w:lang w:bidi="en-US"/>
        </w:rPr>
        <w:t>40</w:t>
      </w:r>
      <w:r>
        <w:rPr>
          <w:rFonts w:ascii="Times New Roman" w:eastAsia="黑体" w:hAnsi="Times New Roman"/>
          <w:bCs/>
          <w:color w:val="000000"/>
          <w:sz w:val="28"/>
          <w:szCs w:val="28"/>
          <w:lang w:bidi="en-US"/>
        </w:rPr>
        <w:t>分）</w:t>
      </w:r>
    </w:p>
    <w:tbl>
      <w:tblPr>
        <w:tblW w:w="0" w:type="auto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5"/>
        <w:gridCol w:w="6100"/>
        <w:gridCol w:w="1061"/>
      </w:tblGrid>
      <w:tr w:rsidR="00124FD9">
        <w:trPr>
          <w:trHeight w:val="510"/>
        </w:trPr>
        <w:tc>
          <w:tcPr>
            <w:tcW w:w="1425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黑体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黑体" w:hAnsi="Times New Roman"/>
                <w:spacing w:val="-12"/>
                <w:sz w:val="24"/>
                <w:lang w:eastAsia="en-US" w:bidi="en-US"/>
              </w:rPr>
              <w:t>评价维度</w:t>
            </w:r>
          </w:p>
        </w:tc>
        <w:tc>
          <w:tcPr>
            <w:tcW w:w="6100" w:type="dxa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黑体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黑体" w:hAnsi="Times New Roman"/>
                <w:spacing w:val="-12"/>
                <w:sz w:val="24"/>
                <w:lang w:eastAsia="en-US" w:bidi="en-US"/>
              </w:rPr>
              <w:t>评价要点</w:t>
            </w:r>
          </w:p>
        </w:tc>
        <w:tc>
          <w:tcPr>
            <w:tcW w:w="1061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黑体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黑体" w:hAnsi="Times New Roman"/>
                <w:spacing w:val="-12"/>
                <w:sz w:val="24"/>
                <w:lang w:eastAsia="en-US" w:bidi="en-US"/>
              </w:rPr>
              <w:t>分值</w:t>
            </w:r>
          </w:p>
        </w:tc>
      </w:tr>
      <w:tr w:rsidR="00124FD9">
        <w:trPr>
          <w:trHeight w:val="510"/>
        </w:trPr>
        <w:tc>
          <w:tcPr>
            <w:tcW w:w="1425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理念与目标</w:t>
            </w:r>
          </w:p>
        </w:tc>
        <w:tc>
          <w:tcPr>
            <w:tcW w:w="6100" w:type="dxa"/>
          </w:tcPr>
          <w:p w:rsidR="00124FD9" w:rsidRDefault="00CF5F65">
            <w:pPr>
              <w:spacing w:line="440" w:lineRule="exact"/>
              <w:jc w:val="lef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课程设计体现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“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以学生发展为中心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”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的理念，教学目标符合学科特点和学生实际；体现对知识、能力与思维等方面的要求。</w:t>
            </w:r>
          </w:p>
          <w:p w:rsidR="00124FD9" w:rsidRDefault="00CF5F65">
            <w:pPr>
              <w:spacing w:line="440" w:lineRule="exact"/>
              <w:jc w:val="lef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教学目标清楚、具体，易于理解，便于实施，行为动词使用正确，阐述规范。</w:t>
            </w:r>
          </w:p>
        </w:tc>
        <w:tc>
          <w:tcPr>
            <w:tcW w:w="1061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4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  <w:tr w:rsidR="00124FD9">
        <w:trPr>
          <w:trHeight w:val="510"/>
        </w:trPr>
        <w:tc>
          <w:tcPr>
            <w:tcW w:w="1425" w:type="dxa"/>
            <w:vMerge w:val="restart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内容分析</w:t>
            </w:r>
          </w:p>
        </w:tc>
        <w:tc>
          <w:tcPr>
            <w:tcW w:w="6100" w:type="dxa"/>
          </w:tcPr>
          <w:p w:rsidR="00124FD9" w:rsidRDefault="00CF5F65">
            <w:pPr>
              <w:spacing w:line="440" w:lineRule="exact"/>
              <w:jc w:val="lef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教学内容前后知识点关系、地位、作用描述准确，重点、难点分析清楚。</w:t>
            </w:r>
          </w:p>
        </w:tc>
        <w:tc>
          <w:tcPr>
            <w:tcW w:w="1061" w:type="dxa"/>
            <w:vMerge w:val="restart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4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  <w:tr w:rsidR="00124FD9">
        <w:trPr>
          <w:trHeight w:val="510"/>
        </w:trPr>
        <w:tc>
          <w:tcPr>
            <w:tcW w:w="1425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</w:p>
        </w:tc>
        <w:tc>
          <w:tcPr>
            <w:tcW w:w="6100" w:type="dxa"/>
          </w:tcPr>
          <w:p w:rsidR="00124FD9" w:rsidRDefault="00CF5F65">
            <w:pPr>
              <w:spacing w:line="440" w:lineRule="exact"/>
              <w:jc w:val="lef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能够将教学内容与学科研究新进展、实践发展新经验、社会需求新变化相联系。</w:t>
            </w:r>
          </w:p>
        </w:tc>
        <w:tc>
          <w:tcPr>
            <w:tcW w:w="1061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</w:tr>
      <w:tr w:rsidR="00124FD9">
        <w:trPr>
          <w:trHeight w:val="510"/>
        </w:trPr>
        <w:tc>
          <w:tcPr>
            <w:tcW w:w="1425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学情分析</w:t>
            </w:r>
          </w:p>
        </w:tc>
        <w:tc>
          <w:tcPr>
            <w:tcW w:w="6100" w:type="dxa"/>
          </w:tcPr>
          <w:p w:rsidR="00124FD9" w:rsidRDefault="00CF5F65">
            <w:pPr>
              <w:spacing w:line="440" w:lineRule="exact"/>
              <w:jc w:val="lef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学生认知特点和起点水平表述恰当，学习习惯和能力分析合理。</w:t>
            </w:r>
          </w:p>
        </w:tc>
        <w:tc>
          <w:tcPr>
            <w:tcW w:w="1061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4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  <w:tr w:rsidR="00124FD9">
        <w:trPr>
          <w:trHeight w:val="510"/>
        </w:trPr>
        <w:tc>
          <w:tcPr>
            <w:tcW w:w="1425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课程思政</w:t>
            </w:r>
          </w:p>
        </w:tc>
        <w:tc>
          <w:tcPr>
            <w:tcW w:w="6100" w:type="dxa"/>
          </w:tcPr>
          <w:p w:rsidR="00124FD9" w:rsidRDefault="00CF5F65">
            <w:pPr>
              <w:spacing w:line="440" w:lineRule="exact"/>
              <w:jc w:val="lef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将思想政治教育与专业教育有机融合，引用典型教学案例举例说明，具有示范作用和推广价值。</w:t>
            </w:r>
          </w:p>
        </w:tc>
        <w:tc>
          <w:tcPr>
            <w:tcW w:w="1061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4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  <w:tr w:rsidR="00124FD9">
        <w:trPr>
          <w:trHeight w:val="510"/>
        </w:trPr>
        <w:tc>
          <w:tcPr>
            <w:tcW w:w="1425" w:type="dxa"/>
            <w:vMerge w:val="restart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过程与方法</w:t>
            </w:r>
          </w:p>
        </w:tc>
        <w:tc>
          <w:tcPr>
            <w:tcW w:w="6100" w:type="dxa"/>
          </w:tcPr>
          <w:p w:rsidR="00124FD9" w:rsidRDefault="00CF5F65">
            <w:pPr>
              <w:spacing w:line="400" w:lineRule="exact"/>
              <w:jc w:val="lef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教学活动丰富多样，能体现各等级水平的知识、技能和情感价值目标。</w:t>
            </w:r>
          </w:p>
        </w:tc>
        <w:tc>
          <w:tcPr>
            <w:tcW w:w="1061" w:type="dxa"/>
            <w:vMerge w:val="restart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12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  <w:tr w:rsidR="00124FD9">
        <w:trPr>
          <w:trHeight w:val="510"/>
        </w:trPr>
        <w:tc>
          <w:tcPr>
            <w:tcW w:w="1425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</w:p>
        </w:tc>
        <w:tc>
          <w:tcPr>
            <w:tcW w:w="6100" w:type="dxa"/>
          </w:tcPr>
          <w:p w:rsidR="00124FD9" w:rsidRDefault="00CF5F65">
            <w:pPr>
              <w:spacing w:line="400" w:lineRule="exact"/>
              <w:jc w:val="lef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能创造性地使用教材，内容充实精要，适合学生水平；结构合理，过渡自然，便于操作；理论联系实际，启发学生思考及问题解决。</w:t>
            </w:r>
          </w:p>
        </w:tc>
        <w:tc>
          <w:tcPr>
            <w:tcW w:w="1061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</w:tr>
      <w:tr w:rsidR="00124FD9">
        <w:trPr>
          <w:trHeight w:val="510"/>
        </w:trPr>
        <w:tc>
          <w:tcPr>
            <w:tcW w:w="1425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  <w:tc>
          <w:tcPr>
            <w:tcW w:w="6100" w:type="dxa"/>
          </w:tcPr>
          <w:p w:rsidR="00124FD9" w:rsidRDefault="00CF5F65">
            <w:pPr>
              <w:spacing w:line="440" w:lineRule="exact"/>
              <w:jc w:val="lef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能根据课程特点，用创新的教学策略、方法、技术解决课堂中存在的各种问题和困难；教学重点突出，难点把握准确。</w:t>
            </w:r>
          </w:p>
        </w:tc>
        <w:tc>
          <w:tcPr>
            <w:tcW w:w="1061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</w:tr>
      <w:tr w:rsidR="00124FD9">
        <w:trPr>
          <w:trHeight w:val="510"/>
        </w:trPr>
        <w:tc>
          <w:tcPr>
            <w:tcW w:w="1425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  <w:tc>
          <w:tcPr>
            <w:tcW w:w="6100" w:type="dxa"/>
          </w:tcPr>
          <w:p w:rsidR="00124FD9" w:rsidRDefault="00CF5F65">
            <w:pPr>
              <w:spacing w:line="440" w:lineRule="exact"/>
              <w:jc w:val="lef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合理选择与应用信息技术，创设教学环境，关注师生、生生互动，强调自主、合作、探究的学习。</w:t>
            </w:r>
          </w:p>
        </w:tc>
        <w:tc>
          <w:tcPr>
            <w:tcW w:w="1061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</w:tr>
      <w:tr w:rsidR="00124FD9">
        <w:trPr>
          <w:trHeight w:val="510"/>
        </w:trPr>
        <w:tc>
          <w:tcPr>
            <w:tcW w:w="1425" w:type="dxa"/>
            <w:vMerge w:val="restart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考评与反馈</w:t>
            </w:r>
          </w:p>
        </w:tc>
        <w:tc>
          <w:tcPr>
            <w:tcW w:w="6100" w:type="dxa"/>
          </w:tcPr>
          <w:p w:rsidR="00124FD9" w:rsidRDefault="00CF5F65">
            <w:pPr>
              <w:spacing w:line="440" w:lineRule="exact"/>
              <w:jc w:val="lef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采用多元评价方法，合理评价学生知识、能力与思维的发展。</w:t>
            </w:r>
          </w:p>
        </w:tc>
        <w:tc>
          <w:tcPr>
            <w:tcW w:w="1061" w:type="dxa"/>
            <w:vMerge w:val="restart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4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  <w:tr w:rsidR="00124FD9">
        <w:trPr>
          <w:trHeight w:val="510"/>
        </w:trPr>
        <w:tc>
          <w:tcPr>
            <w:tcW w:w="1425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</w:p>
        </w:tc>
        <w:tc>
          <w:tcPr>
            <w:tcW w:w="6100" w:type="dxa"/>
          </w:tcPr>
          <w:p w:rsidR="00124FD9" w:rsidRDefault="00CF5F65">
            <w:pPr>
              <w:spacing w:line="440" w:lineRule="exact"/>
              <w:jc w:val="lef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过程性评价与终结性评价相结合，有适合学科、学生特点的评价规则与标准。</w:t>
            </w:r>
          </w:p>
        </w:tc>
        <w:tc>
          <w:tcPr>
            <w:tcW w:w="1061" w:type="dxa"/>
            <w:vMerge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</w:p>
        </w:tc>
      </w:tr>
      <w:tr w:rsidR="00124FD9">
        <w:trPr>
          <w:trHeight w:val="510"/>
        </w:trPr>
        <w:tc>
          <w:tcPr>
            <w:tcW w:w="1425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文档规范</w:t>
            </w:r>
          </w:p>
        </w:tc>
        <w:tc>
          <w:tcPr>
            <w:tcW w:w="6100" w:type="dxa"/>
          </w:tcPr>
          <w:p w:rsidR="00124FD9" w:rsidRDefault="00CF5F65">
            <w:pPr>
              <w:spacing w:line="440" w:lineRule="exact"/>
              <w:jc w:val="lef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文字、符号、单位和公式符合标准规范；语言简洁、明了，字体、图表运用适当；文档结构完整，布局合理，格式美观。</w:t>
            </w:r>
          </w:p>
        </w:tc>
        <w:tc>
          <w:tcPr>
            <w:tcW w:w="1061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4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  <w:tr w:rsidR="00124FD9">
        <w:trPr>
          <w:trHeight w:val="510"/>
        </w:trPr>
        <w:tc>
          <w:tcPr>
            <w:tcW w:w="1425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设计创新</w:t>
            </w:r>
          </w:p>
        </w:tc>
        <w:tc>
          <w:tcPr>
            <w:tcW w:w="6100" w:type="dxa"/>
          </w:tcPr>
          <w:p w:rsidR="00124FD9" w:rsidRDefault="00CF5F65">
            <w:pPr>
              <w:spacing w:line="440" w:lineRule="exact"/>
              <w:jc w:val="left"/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教学方案的整体设计富有创新性，能体现高校教学理念和要求；教学方法选择适当，教学过程设计有突出的特色。</w:t>
            </w:r>
          </w:p>
        </w:tc>
        <w:tc>
          <w:tcPr>
            <w:tcW w:w="1061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4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  <w:tr w:rsidR="00124FD9">
        <w:trPr>
          <w:trHeight w:val="510"/>
        </w:trPr>
        <w:tc>
          <w:tcPr>
            <w:tcW w:w="1425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总</w:t>
            </w: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 xml:space="preserve">  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  <w:tc>
          <w:tcPr>
            <w:tcW w:w="6100" w:type="dxa"/>
            <w:vAlign w:val="center"/>
          </w:tcPr>
          <w:p w:rsidR="00124FD9" w:rsidRDefault="00124FD9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</w:p>
        </w:tc>
        <w:tc>
          <w:tcPr>
            <w:tcW w:w="1061" w:type="dxa"/>
            <w:vAlign w:val="center"/>
          </w:tcPr>
          <w:p w:rsidR="00124FD9" w:rsidRDefault="00CF5F65">
            <w:pPr>
              <w:spacing w:line="440" w:lineRule="exact"/>
              <w:jc w:val="center"/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</w:pPr>
            <w:r>
              <w:rPr>
                <w:rFonts w:ascii="Times New Roman" w:eastAsia="仿宋_GB2312" w:hAnsi="Times New Roman"/>
                <w:spacing w:val="-12"/>
                <w:sz w:val="24"/>
                <w:lang w:bidi="en-US"/>
              </w:rPr>
              <w:t>4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0</w:t>
            </w:r>
            <w:r>
              <w:rPr>
                <w:rFonts w:ascii="Times New Roman" w:eastAsia="仿宋_GB2312" w:hAnsi="Times New Roman"/>
                <w:spacing w:val="-12"/>
                <w:sz w:val="24"/>
                <w:lang w:eastAsia="en-US" w:bidi="en-US"/>
              </w:rPr>
              <w:t>分</w:t>
            </w:r>
          </w:p>
        </w:tc>
      </w:tr>
    </w:tbl>
    <w:p w:rsidR="00124FD9" w:rsidRDefault="00124FD9">
      <w:pPr>
        <w:rPr>
          <w:rFonts w:ascii="Times New Roman" w:eastAsia="仿宋_GB2312" w:hAnsi="Times New Roman"/>
          <w:bCs/>
          <w:sz w:val="32"/>
          <w:szCs w:val="32"/>
        </w:rPr>
      </w:pPr>
    </w:p>
    <w:p w:rsidR="00124FD9" w:rsidRDefault="00CF5F65">
      <w:pPr>
        <w:rPr>
          <w:rFonts w:ascii="Times New Roman" w:eastAsia="黑体" w:hAnsi="Times New Roman"/>
          <w:bCs/>
          <w:sz w:val="28"/>
          <w:szCs w:val="28"/>
        </w:rPr>
      </w:pPr>
      <w:r>
        <w:rPr>
          <w:rFonts w:ascii="Times New Roman" w:eastAsia="黑体" w:hAnsi="Times New Roman"/>
          <w:bCs/>
          <w:sz w:val="32"/>
          <w:szCs w:val="32"/>
        </w:rPr>
        <w:br w:type="page"/>
      </w:r>
      <w:r>
        <w:rPr>
          <w:rFonts w:ascii="Times New Roman" w:eastAsia="黑体" w:hAnsi="Times New Roman"/>
          <w:bCs/>
          <w:sz w:val="28"/>
          <w:szCs w:val="28"/>
        </w:rPr>
        <w:lastRenderedPageBreak/>
        <w:t>附件</w:t>
      </w:r>
      <w:r>
        <w:rPr>
          <w:rFonts w:ascii="Times New Roman" w:eastAsia="黑体" w:hAnsi="Times New Roman"/>
          <w:bCs/>
          <w:sz w:val="28"/>
          <w:szCs w:val="28"/>
        </w:rPr>
        <w:t>2</w:t>
      </w:r>
      <w:r>
        <w:rPr>
          <w:rFonts w:ascii="Times New Roman" w:eastAsia="黑体" w:hAnsi="Times New Roman"/>
          <w:bCs/>
          <w:sz w:val="28"/>
          <w:szCs w:val="28"/>
        </w:rPr>
        <w:t>-1</w:t>
      </w:r>
    </w:p>
    <w:p w:rsidR="00124FD9" w:rsidRDefault="00CF5F65">
      <w:pPr>
        <w:spacing w:beforeLines="50" w:before="163" w:afterLines="50" w:after="163" w:line="560" w:lineRule="exact"/>
        <w:jc w:val="center"/>
        <w:rPr>
          <w:rFonts w:ascii="Times New Roman" w:eastAsia="黑体" w:hAnsi="Times New Roman"/>
          <w:bCs/>
          <w:sz w:val="36"/>
          <w:szCs w:val="36"/>
        </w:rPr>
      </w:pPr>
      <w:r>
        <w:rPr>
          <w:rFonts w:ascii="Times New Roman" w:eastAsia="方正小标宋简体" w:hAnsi="Times New Roman"/>
          <w:bCs/>
          <w:sz w:val="36"/>
          <w:szCs w:val="36"/>
        </w:rPr>
        <w:t>第二届</w:t>
      </w:r>
      <w:r>
        <w:rPr>
          <w:rFonts w:ascii="Times New Roman" w:eastAsia="方正小标宋简体" w:hAnsi="Times New Roman"/>
          <w:bCs/>
          <w:sz w:val="36"/>
          <w:szCs w:val="36"/>
        </w:rPr>
        <w:t>高校</w:t>
      </w:r>
      <w:r>
        <w:rPr>
          <w:rFonts w:ascii="Times New Roman" w:eastAsia="方正小标宋简体" w:hAnsi="Times New Roman"/>
          <w:bCs/>
          <w:sz w:val="36"/>
          <w:szCs w:val="36"/>
        </w:rPr>
        <w:t>教师教学创新大赛申报书</w:t>
      </w:r>
    </w:p>
    <w:p w:rsidR="00124FD9" w:rsidRDefault="00CF5F65">
      <w:pPr>
        <w:rPr>
          <w:rFonts w:ascii="Times New Roman" w:eastAsia="方正小标宋简体" w:hAnsi="Times New Roman"/>
          <w:bCs/>
          <w:sz w:val="28"/>
          <w:szCs w:val="28"/>
        </w:rPr>
      </w:pPr>
      <w:r>
        <w:rPr>
          <w:rFonts w:ascii="Times New Roman" w:eastAsia="方正小标宋简体" w:hAnsi="Times New Roman"/>
          <w:bCs/>
          <w:sz w:val="28"/>
          <w:szCs w:val="28"/>
        </w:rPr>
        <w:t>一、基本情况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814"/>
        <w:gridCol w:w="741"/>
        <w:gridCol w:w="881"/>
        <w:gridCol w:w="800"/>
        <w:gridCol w:w="1123"/>
        <w:gridCol w:w="784"/>
        <w:gridCol w:w="240"/>
        <w:gridCol w:w="744"/>
        <w:gridCol w:w="291"/>
        <w:gridCol w:w="1671"/>
      </w:tblGrid>
      <w:tr w:rsidR="00124FD9">
        <w:trPr>
          <w:trHeight w:val="630"/>
          <w:jc w:val="center"/>
        </w:trPr>
        <w:tc>
          <w:tcPr>
            <w:tcW w:w="824" w:type="dxa"/>
            <w:vMerge w:val="restart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主讲教师</w:t>
            </w:r>
          </w:p>
        </w:tc>
        <w:tc>
          <w:tcPr>
            <w:tcW w:w="814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姓名</w:t>
            </w:r>
          </w:p>
        </w:tc>
        <w:tc>
          <w:tcPr>
            <w:tcW w:w="1622" w:type="dxa"/>
            <w:gridSpan w:val="2"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性别</w:t>
            </w:r>
          </w:p>
        </w:tc>
        <w:tc>
          <w:tcPr>
            <w:tcW w:w="1123" w:type="dxa"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出生</w:t>
            </w:r>
          </w:p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年月</w:t>
            </w:r>
          </w:p>
        </w:tc>
        <w:tc>
          <w:tcPr>
            <w:tcW w:w="1275" w:type="dxa"/>
            <w:gridSpan w:val="3"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671" w:type="dxa"/>
            <w:vMerge w:val="restart"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照</w:t>
            </w:r>
          </w:p>
          <w:p w:rsidR="00124FD9" w:rsidRDefault="00124FD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片</w:t>
            </w:r>
          </w:p>
        </w:tc>
      </w:tr>
      <w:tr w:rsidR="00124FD9">
        <w:trPr>
          <w:trHeight w:val="630"/>
          <w:jc w:val="center"/>
        </w:trPr>
        <w:tc>
          <w:tcPr>
            <w:tcW w:w="824" w:type="dxa"/>
            <w:vMerge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职称</w:t>
            </w:r>
          </w:p>
        </w:tc>
        <w:tc>
          <w:tcPr>
            <w:tcW w:w="1622" w:type="dxa"/>
            <w:gridSpan w:val="2"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职务</w:t>
            </w:r>
          </w:p>
        </w:tc>
        <w:tc>
          <w:tcPr>
            <w:tcW w:w="1123" w:type="dxa"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学历</w:t>
            </w:r>
          </w:p>
        </w:tc>
        <w:tc>
          <w:tcPr>
            <w:tcW w:w="1275" w:type="dxa"/>
            <w:gridSpan w:val="3"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124FD9">
        <w:trPr>
          <w:trHeight w:val="630"/>
          <w:jc w:val="center"/>
        </w:trPr>
        <w:tc>
          <w:tcPr>
            <w:tcW w:w="824" w:type="dxa"/>
            <w:vMerge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民族</w:t>
            </w:r>
          </w:p>
        </w:tc>
        <w:tc>
          <w:tcPr>
            <w:tcW w:w="1622" w:type="dxa"/>
            <w:gridSpan w:val="2"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政治</w:t>
            </w:r>
          </w:p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面貌</w:t>
            </w:r>
          </w:p>
        </w:tc>
        <w:tc>
          <w:tcPr>
            <w:tcW w:w="1123" w:type="dxa"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学位</w:t>
            </w:r>
          </w:p>
        </w:tc>
        <w:tc>
          <w:tcPr>
            <w:tcW w:w="1275" w:type="dxa"/>
            <w:gridSpan w:val="3"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124FD9">
        <w:trPr>
          <w:trHeight w:val="630"/>
          <w:jc w:val="center"/>
        </w:trPr>
        <w:tc>
          <w:tcPr>
            <w:tcW w:w="824" w:type="dxa"/>
            <w:vMerge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工作单位</w:t>
            </w:r>
          </w:p>
        </w:tc>
        <w:tc>
          <w:tcPr>
            <w:tcW w:w="5604" w:type="dxa"/>
            <w:gridSpan w:val="8"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</w:rPr>
            </w:pPr>
          </w:p>
          <w:p w:rsidR="00124FD9" w:rsidRDefault="00124FD9">
            <w:pPr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671" w:type="dxa"/>
            <w:vMerge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124FD9">
        <w:trPr>
          <w:trHeight w:val="630"/>
          <w:jc w:val="center"/>
        </w:trPr>
        <w:tc>
          <w:tcPr>
            <w:tcW w:w="824" w:type="dxa"/>
            <w:vMerge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Email</w:t>
            </w:r>
          </w:p>
        </w:tc>
        <w:tc>
          <w:tcPr>
            <w:tcW w:w="3545" w:type="dxa"/>
            <w:gridSpan w:val="4"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84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手机</w:t>
            </w:r>
          </w:p>
        </w:tc>
        <w:tc>
          <w:tcPr>
            <w:tcW w:w="2946" w:type="dxa"/>
            <w:gridSpan w:val="4"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124FD9">
        <w:trPr>
          <w:trHeight w:val="630"/>
          <w:jc w:val="center"/>
        </w:trPr>
        <w:tc>
          <w:tcPr>
            <w:tcW w:w="824" w:type="dxa"/>
            <w:vMerge w:val="restart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团队教师</w:t>
            </w:r>
          </w:p>
        </w:tc>
        <w:tc>
          <w:tcPr>
            <w:tcW w:w="814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姓名</w:t>
            </w:r>
          </w:p>
        </w:tc>
        <w:tc>
          <w:tcPr>
            <w:tcW w:w="741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性别</w:t>
            </w:r>
          </w:p>
        </w:tc>
        <w:tc>
          <w:tcPr>
            <w:tcW w:w="881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出生</w:t>
            </w:r>
          </w:p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年月</w:t>
            </w:r>
          </w:p>
        </w:tc>
        <w:tc>
          <w:tcPr>
            <w:tcW w:w="800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职称</w:t>
            </w:r>
          </w:p>
        </w:tc>
        <w:tc>
          <w:tcPr>
            <w:tcW w:w="1123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学历</w:t>
            </w:r>
            <w:r>
              <w:rPr>
                <w:rFonts w:ascii="Times New Roman" w:eastAsia="仿宋_GB2312" w:hAnsi="Times New Roman"/>
                <w:szCs w:val="21"/>
              </w:rPr>
              <w:t>/</w:t>
            </w:r>
          </w:p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学位</w:t>
            </w:r>
          </w:p>
        </w:tc>
        <w:tc>
          <w:tcPr>
            <w:tcW w:w="1768" w:type="dxa"/>
            <w:gridSpan w:val="3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工作单位</w:t>
            </w:r>
          </w:p>
        </w:tc>
        <w:tc>
          <w:tcPr>
            <w:tcW w:w="1962" w:type="dxa"/>
            <w:gridSpan w:val="2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在参赛课程中承担的教学任务</w:t>
            </w:r>
          </w:p>
        </w:tc>
      </w:tr>
      <w:tr w:rsidR="00124FD9">
        <w:trPr>
          <w:trHeight w:hRule="exact" w:val="510"/>
          <w:jc w:val="center"/>
        </w:trPr>
        <w:tc>
          <w:tcPr>
            <w:tcW w:w="824" w:type="dxa"/>
            <w:vMerge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14" w:type="dxa"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741" w:type="dxa"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</w:rPr>
            </w:pPr>
          </w:p>
        </w:tc>
        <w:tc>
          <w:tcPr>
            <w:tcW w:w="881" w:type="dxa"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00" w:type="dxa"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</w:rPr>
            </w:pPr>
          </w:p>
        </w:tc>
        <w:tc>
          <w:tcPr>
            <w:tcW w:w="1123" w:type="dxa"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768" w:type="dxa"/>
            <w:gridSpan w:val="3"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962" w:type="dxa"/>
            <w:gridSpan w:val="2"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</w:rPr>
            </w:pPr>
          </w:p>
        </w:tc>
      </w:tr>
      <w:tr w:rsidR="00124FD9">
        <w:trPr>
          <w:trHeight w:hRule="exact" w:val="510"/>
          <w:jc w:val="center"/>
        </w:trPr>
        <w:tc>
          <w:tcPr>
            <w:tcW w:w="824" w:type="dxa"/>
            <w:vMerge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14" w:type="dxa"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741" w:type="dxa"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</w:rPr>
            </w:pPr>
          </w:p>
        </w:tc>
        <w:tc>
          <w:tcPr>
            <w:tcW w:w="881" w:type="dxa"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00" w:type="dxa"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</w:rPr>
            </w:pPr>
          </w:p>
        </w:tc>
        <w:tc>
          <w:tcPr>
            <w:tcW w:w="1123" w:type="dxa"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768" w:type="dxa"/>
            <w:gridSpan w:val="3"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962" w:type="dxa"/>
            <w:gridSpan w:val="2"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</w:rPr>
            </w:pPr>
          </w:p>
        </w:tc>
      </w:tr>
      <w:tr w:rsidR="00124FD9">
        <w:trPr>
          <w:trHeight w:hRule="exact" w:val="510"/>
          <w:jc w:val="center"/>
        </w:trPr>
        <w:tc>
          <w:tcPr>
            <w:tcW w:w="824" w:type="dxa"/>
            <w:vMerge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14" w:type="dxa"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741" w:type="dxa"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</w:rPr>
            </w:pPr>
          </w:p>
        </w:tc>
        <w:tc>
          <w:tcPr>
            <w:tcW w:w="881" w:type="dxa"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00" w:type="dxa"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</w:rPr>
            </w:pPr>
          </w:p>
        </w:tc>
        <w:tc>
          <w:tcPr>
            <w:tcW w:w="1123" w:type="dxa"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768" w:type="dxa"/>
            <w:gridSpan w:val="3"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962" w:type="dxa"/>
            <w:gridSpan w:val="2"/>
            <w:vAlign w:val="center"/>
          </w:tcPr>
          <w:p w:rsidR="00124FD9" w:rsidRDefault="00124FD9">
            <w:pPr>
              <w:rPr>
                <w:rFonts w:ascii="Times New Roman" w:eastAsia="仿宋_GB2312" w:hAnsi="Times New Roman"/>
              </w:rPr>
            </w:pPr>
          </w:p>
        </w:tc>
      </w:tr>
      <w:tr w:rsidR="00124FD9">
        <w:trPr>
          <w:trHeight w:val="696"/>
          <w:jc w:val="center"/>
        </w:trPr>
        <w:tc>
          <w:tcPr>
            <w:tcW w:w="824" w:type="dxa"/>
            <w:vMerge w:val="restart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参赛</w:t>
            </w:r>
          </w:p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课程</w:t>
            </w:r>
          </w:p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情况</w:t>
            </w:r>
          </w:p>
        </w:tc>
        <w:tc>
          <w:tcPr>
            <w:tcW w:w="814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课程名称</w:t>
            </w:r>
          </w:p>
        </w:tc>
        <w:tc>
          <w:tcPr>
            <w:tcW w:w="3545" w:type="dxa"/>
            <w:gridSpan w:val="4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024" w:type="dxa"/>
            <w:gridSpan w:val="2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课程</w:t>
            </w:r>
          </w:p>
          <w:p w:rsidR="00124FD9" w:rsidRDefault="00CF5F65">
            <w:pPr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  <w:szCs w:val="21"/>
              </w:rPr>
              <w:t>类型</w:t>
            </w:r>
          </w:p>
        </w:tc>
        <w:tc>
          <w:tcPr>
            <w:tcW w:w="2706" w:type="dxa"/>
            <w:gridSpan w:val="3"/>
          </w:tcPr>
          <w:p w:rsidR="00124FD9" w:rsidRDefault="00124FD9">
            <w:pPr>
              <w:rPr>
                <w:rFonts w:ascii="Times New Roman" w:eastAsia="仿宋_GB2312" w:hAnsi="Times New Roman"/>
              </w:rPr>
            </w:pPr>
          </w:p>
        </w:tc>
      </w:tr>
      <w:tr w:rsidR="00124FD9">
        <w:trPr>
          <w:trHeight w:val="841"/>
          <w:jc w:val="center"/>
        </w:trPr>
        <w:tc>
          <w:tcPr>
            <w:tcW w:w="824" w:type="dxa"/>
            <w:vMerge/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开课年级</w:t>
            </w:r>
          </w:p>
        </w:tc>
        <w:tc>
          <w:tcPr>
            <w:tcW w:w="3545" w:type="dxa"/>
            <w:gridSpan w:val="4"/>
          </w:tcPr>
          <w:p w:rsidR="00124FD9" w:rsidRDefault="00CF5F65">
            <w:pPr>
              <w:spacing w:line="340" w:lineRule="atLeast"/>
              <w:ind w:firstLineChars="1600" w:firstLine="3360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·</w:t>
            </w:r>
          </w:p>
        </w:tc>
        <w:tc>
          <w:tcPr>
            <w:tcW w:w="1024" w:type="dxa"/>
            <w:gridSpan w:val="2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学科</w:t>
            </w:r>
            <w:r>
              <w:rPr>
                <w:rStyle w:val="aa"/>
                <w:rFonts w:eastAsia="仿宋_GB2312"/>
                <w:szCs w:val="21"/>
              </w:rPr>
              <w:footnoteReference w:id="1"/>
            </w:r>
          </w:p>
          <w:p w:rsidR="00124FD9" w:rsidRDefault="00CF5F65">
            <w:pPr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  <w:szCs w:val="21"/>
              </w:rPr>
              <w:t>门类</w:t>
            </w:r>
          </w:p>
        </w:tc>
        <w:tc>
          <w:tcPr>
            <w:tcW w:w="2706" w:type="dxa"/>
            <w:gridSpan w:val="3"/>
          </w:tcPr>
          <w:p w:rsidR="00124FD9" w:rsidRDefault="00124FD9">
            <w:pPr>
              <w:spacing w:line="340" w:lineRule="atLeast"/>
              <w:rPr>
                <w:rFonts w:ascii="Times New Roman" w:eastAsia="仿宋_GB2312" w:hAnsi="Times New Roman"/>
              </w:rPr>
            </w:pPr>
          </w:p>
        </w:tc>
      </w:tr>
      <w:tr w:rsidR="00124FD9">
        <w:trPr>
          <w:trHeight w:val="3534"/>
          <w:jc w:val="center"/>
        </w:trPr>
        <w:tc>
          <w:tcPr>
            <w:tcW w:w="824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教</w:t>
            </w:r>
          </w:p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学</w:t>
            </w:r>
          </w:p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情</w:t>
            </w:r>
          </w:p>
          <w:p w:rsidR="00124FD9" w:rsidRDefault="00CF5F65">
            <w:pPr>
              <w:jc w:val="center"/>
              <w:rPr>
                <w:rFonts w:ascii="Times New Roman" w:eastAsia="仿宋_GB2312" w:hAnsi="Times New Roman"/>
                <w:b/>
                <w:bCs/>
              </w:rPr>
            </w:pPr>
            <w:r>
              <w:rPr>
                <w:rFonts w:ascii="Times New Roman" w:eastAsia="仿宋_GB2312" w:hAnsi="Times New Roman"/>
                <w:szCs w:val="21"/>
              </w:rPr>
              <w:t>况</w:t>
            </w:r>
          </w:p>
        </w:tc>
        <w:tc>
          <w:tcPr>
            <w:tcW w:w="8089" w:type="dxa"/>
            <w:gridSpan w:val="10"/>
          </w:tcPr>
          <w:p w:rsidR="00124FD9" w:rsidRDefault="00CF5F65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（个人或团队近</w:t>
            </w:r>
            <w:r>
              <w:rPr>
                <w:rFonts w:ascii="Times New Roman" w:eastAsia="仿宋_GB2312" w:hAnsi="Times New Roman"/>
                <w:szCs w:val="21"/>
              </w:rPr>
              <w:t>5</w:t>
            </w:r>
            <w:r>
              <w:rPr>
                <w:rFonts w:ascii="Times New Roman" w:eastAsia="仿宋_GB2312" w:hAnsi="Times New Roman"/>
                <w:szCs w:val="21"/>
              </w:rPr>
              <w:t>年参赛课程开展情况，承担学校本科生教学任务、开展教学研究、获得教学奖励等方面的情况）。</w:t>
            </w:r>
          </w:p>
          <w:p w:rsidR="00124FD9" w:rsidRDefault="00124FD9">
            <w:pPr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  <w:p w:rsidR="00124FD9" w:rsidRDefault="00124FD9">
            <w:pPr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  <w:p w:rsidR="00124FD9" w:rsidRDefault="00124FD9">
            <w:pPr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  <w:p w:rsidR="00124FD9" w:rsidRDefault="00124FD9">
            <w:pPr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  <w:p w:rsidR="00124FD9" w:rsidRDefault="00124FD9">
            <w:pPr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  <w:p w:rsidR="00124FD9" w:rsidRDefault="00124FD9">
            <w:pPr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  <w:p w:rsidR="00124FD9" w:rsidRDefault="00124FD9">
            <w:pPr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  <w:p w:rsidR="00124FD9" w:rsidRDefault="00124FD9">
            <w:pPr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</w:tc>
      </w:tr>
    </w:tbl>
    <w:p w:rsidR="00124FD9" w:rsidRDefault="00CF5F65">
      <w:pPr>
        <w:rPr>
          <w:rFonts w:ascii="Times New Roman" w:eastAsia="方正小标宋简体" w:hAnsi="Times New Roman"/>
          <w:bCs/>
          <w:sz w:val="28"/>
          <w:szCs w:val="28"/>
        </w:rPr>
      </w:pPr>
      <w:r>
        <w:rPr>
          <w:rFonts w:ascii="Times New Roman" w:eastAsia="方正小标宋简体" w:hAnsi="Times New Roman"/>
          <w:bCs/>
          <w:sz w:val="28"/>
          <w:szCs w:val="28"/>
        </w:rPr>
        <w:lastRenderedPageBreak/>
        <w:t>二、主讲教师近五年内讲授参赛课程情况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1845"/>
        <w:gridCol w:w="2114"/>
        <w:gridCol w:w="1228"/>
        <w:gridCol w:w="1706"/>
        <w:gridCol w:w="868"/>
      </w:tblGrid>
      <w:tr w:rsidR="00124FD9">
        <w:trPr>
          <w:trHeight w:val="510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  <w:r>
              <w:rPr>
                <w:rFonts w:ascii="Times New Roman" w:eastAsia="仿宋_GB2312" w:hAnsi="Times New Roman"/>
                <w:bCs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  <w:r>
              <w:rPr>
                <w:rFonts w:ascii="Times New Roman" w:eastAsia="仿宋_GB2312" w:hAnsi="Times New Roman"/>
                <w:bCs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  <w:r>
              <w:rPr>
                <w:rFonts w:ascii="Times New Roman" w:eastAsia="仿宋_GB2312" w:hAnsi="Times New Roman"/>
                <w:bCs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  <w:r>
              <w:rPr>
                <w:rFonts w:ascii="Times New Roman" w:eastAsia="仿宋_GB2312" w:hAnsi="Times New Roman"/>
                <w:bCs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  <w:r>
              <w:rPr>
                <w:rFonts w:ascii="Times New Roman" w:eastAsia="仿宋_GB2312" w:hAnsi="Times New Roman"/>
                <w:bCs/>
                <w:szCs w:val="21"/>
              </w:rPr>
              <w:t>授课对象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  <w:r>
              <w:rPr>
                <w:rFonts w:ascii="Times New Roman" w:eastAsia="仿宋_GB2312" w:hAnsi="Times New Roman"/>
                <w:bCs/>
                <w:szCs w:val="21"/>
              </w:rPr>
              <w:t>班级人数</w:t>
            </w:r>
          </w:p>
        </w:tc>
      </w:tr>
      <w:tr w:rsidR="00124FD9">
        <w:trPr>
          <w:trHeight w:val="510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autoSpaceDE w:val="0"/>
              <w:autoSpaceDN w:val="0"/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124FD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autoSpaceDE w:val="0"/>
              <w:autoSpaceDN w:val="0"/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124FD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autoSpaceDE w:val="0"/>
              <w:autoSpaceDN w:val="0"/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124FD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autoSpaceDE w:val="0"/>
              <w:autoSpaceDN w:val="0"/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  <w:tr w:rsidR="00124FD9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autoSpaceDE w:val="0"/>
              <w:autoSpaceDN w:val="0"/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jc w:val="center"/>
              <w:rPr>
                <w:rFonts w:ascii="Times New Roman" w:eastAsia="仿宋_GB2312" w:hAnsi="Times New Roman"/>
              </w:rPr>
            </w:pPr>
          </w:p>
        </w:tc>
      </w:tr>
    </w:tbl>
    <w:p w:rsidR="00124FD9" w:rsidRDefault="00CF5F65">
      <w:pPr>
        <w:rPr>
          <w:rFonts w:ascii="Times New Roman" w:eastAsia="方正小标宋简体" w:hAnsi="Times New Roman"/>
          <w:bCs/>
          <w:sz w:val="28"/>
          <w:szCs w:val="28"/>
        </w:rPr>
      </w:pPr>
      <w:r>
        <w:rPr>
          <w:rFonts w:ascii="Times New Roman" w:eastAsia="方正小标宋简体" w:hAnsi="Times New Roman"/>
          <w:bCs/>
          <w:sz w:val="28"/>
          <w:szCs w:val="28"/>
        </w:rPr>
        <w:t>三、推荐意见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8"/>
        <w:gridCol w:w="7085"/>
      </w:tblGrid>
      <w:tr w:rsidR="00124FD9">
        <w:trPr>
          <w:cantSplit/>
          <w:trHeight w:val="90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学校教务</w:t>
            </w:r>
          </w:p>
          <w:p w:rsidR="00124FD9" w:rsidRDefault="00CF5F65">
            <w:pPr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  <w:szCs w:val="21"/>
              </w:rPr>
              <w:t>部门意见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FD9" w:rsidRDefault="00124FD9">
            <w:pPr>
              <w:ind w:right="280"/>
              <w:rPr>
                <w:rFonts w:ascii="Times New Roman" w:eastAsia="仿宋_GB2312" w:hAnsi="Times New Roman"/>
              </w:rPr>
            </w:pPr>
          </w:p>
          <w:p w:rsidR="00124FD9" w:rsidRDefault="00124FD9">
            <w:pPr>
              <w:ind w:right="280"/>
              <w:rPr>
                <w:rFonts w:ascii="Times New Roman" w:eastAsia="仿宋_GB2312" w:hAnsi="Times New Roman"/>
              </w:rPr>
            </w:pPr>
          </w:p>
          <w:p w:rsidR="00124FD9" w:rsidRDefault="00124FD9">
            <w:pPr>
              <w:ind w:right="280"/>
              <w:rPr>
                <w:rFonts w:ascii="Times New Roman" w:eastAsia="仿宋_GB2312" w:hAnsi="Times New Roman"/>
              </w:rPr>
            </w:pPr>
          </w:p>
          <w:p w:rsidR="00124FD9" w:rsidRDefault="00124FD9">
            <w:pPr>
              <w:ind w:right="280"/>
              <w:rPr>
                <w:rFonts w:ascii="Times New Roman" w:eastAsia="仿宋_GB2312" w:hAnsi="Times New Roman"/>
              </w:rPr>
            </w:pPr>
          </w:p>
          <w:p w:rsidR="00124FD9" w:rsidRDefault="00CF5F65">
            <w:pPr>
              <w:spacing w:line="400" w:lineRule="exact"/>
              <w:ind w:right="280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 xml:space="preserve">                                         </w:t>
            </w:r>
            <w:r>
              <w:rPr>
                <w:rFonts w:ascii="Times New Roman" w:eastAsia="仿宋_GB2312" w:hAnsi="Times New Roman"/>
              </w:rPr>
              <w:t>（盖章）</w:t>
            </w:r>
          </w:p>
          <w:p w:rsidR="00124FD9" w:rsidRDefault="00CF5F65">
            <w:pPr>
              <w:tabs>
                <w:tab w:val="left" w:pos="4750"/>
              </w:tabs>
              <w:spacing w:line="400" w:lineRule="exact"/>
              <w:ind w:firstLineChars="1500" w:firstLine="3150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 xml:space="preserve">             </w:t>
            </w:r>
            <w:r>
              <w:rPr>
                <w:rFonts w:ascii="Times New Roman" w:eastAsia="仿宋_GB2312" w:hAnsi="Times New Roman"/>
              </w:rPr>
              <w:t>年</w:t>
            </w:r>
            <w:r>
              <w:rPr>
                <w:rFonts w:ascii="Times New Roman" w:eastAsia="仿宋_GB2312" w:hAnsi="Times New Roman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月</w:t>
            </w:r>
            <w:r>
              <w:rPr>
                <w:rFonts w:ascii="Times New Roman" w:eastAsia="仿宋_GB2312" w:hAnsi="Times New Roman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日</w:t>
            </w:r>
          </w:p>
        </w:tc>
      </w:tr>
      <w:tr w:rsidR="00124FD9">
        <w:trPr>
          <w:cantSplit/>
          <w:trHeight w:val="2990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学校政治</w:t>
            </w:r>
          </w:p>
          <w:p w:rsidR="00124FD9" w:rsidRDefault="00CF5F65">
            <w:pPr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124FD9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eastAsia="仿宋_GB2312" w:hAnsi="Times New Roman"/>
              </w:rPr>
            </w:pPr>
          </w:p>
          <w:p w:rsidR="00124FD9" w:rsidRDefault="00124FD9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eastAsia="仿宋_GB2312" w:hAnsi="Times New Roman"/>
              </w:rPr>
            </w:pPr>
          </w:p>
          <w:p w:rsidR="00124FD9" w:rsidRDefault="00CF5F65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该课程内容及上传的申报材料思想导向正确。</w:t>
            </w:r>
          </w:p>
          <w:p w:rsidR="00124FD9" w:rsidRDefault="00CF5F65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主讲教师及团队教师成员不存在师德师风、学术不端等问题，遵纪守法，无违法违纪行为，五年内未出现过教学事故。</w:t>
            </w:r>
          </w:p>
          <w:p w:rsidR="00124FD9" w:rsidRDefault="00124FD9">
            <w:pPr>
              <w:tabs>
                <w:tab w:val="left" w:pos="4391"/>
              </w:tabs>
              <w:ind w:right="400"/>
              <w:rPr>
                <w:rFonts w:ascii="Times New Roman" w:eastAsia="仿宋_GB2312" w:hAnsi="Times New Roman"/>
              </w:rPr>
            </w:pPr>
          </w:p>
          <w:p w:rsidR="00124FD9" w:rsidRDefault="00124FD9">
            <w:pPr>
              <w:tabs>
                <w:tab w:val="left" w:pos="4391"/>
              </w:tabs>
              <w:ind w:right="400"/>
              <w:jc w:val="right"/>
              <w:rPr>
                <w:rFonts w:ascii="Times New Roman" w:eastAsia="仿宋_GB2312" w:hAnsi="Times New Roman"/>
              </w:rPr>
            </w:pPr>
          </w:p>
          <w:p w:rsidR="00124FD9" w:rsidRDefault="00CF5F65">
            <w:pPr>
              <w:tabs>
                <w:tab w:val="left" w:pos="4391"/>
              </w:tabs>
              <w:spacing w:line="400" w:lineRule="exact"/>
              <w:ind w:right="400"/>
              <w:jc w:val="right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学校党委（盖章）</w:t>
            </w:r>
          </w:p>
          <w:p w:rsidR="00124FD9" w:rsidRDefault="00CF5F65">
            <w:pPr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 xml:space="preserve">                                        </w:t>
            </w:r>
            <w:r>
              <w:rPr>
                <w:rFonts w:ascii="Times New Roman" w:eastAsia="仿宋_GB2312" w:hAnsi="Times New Roman"/>
              </w:rPr>
              <w:t>年</w:t>
            </w:r>
            <w:r>
              <w:rPr>
                <w:rFonts w:ascii="Times New Roman" w:eastAsia="仿宋_GB2312" w:hAnsi="Times New Roman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月</w:t>
            </w:r>
            <w:r>
              <w:rPr>
                <w:rFonts w:ascii="Times New Roman" w:eastAsia="仿宋_GB2312" w:hAnsi="Times New Roman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日</w:t>
            </w:r>
          </w:p>
        </w:tc>
      </w:tr>
      <w:tr w:rsidR="00124FD9">
        <w:trPr>
          <w:cantSplit/>
          <w:trHeight w:val="3011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学校意见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FD9" w:rsidRDefault="00124FD9">
            <w:pPr>
              <w:tabs>
                <w:tab w:val="left" w:pos="4620"/>
              </w:tabs>
              <w:ind w:right="280"/>
              <w:rPr>
                <w:rFonts w:ascii="Times New Roman" w:eastAsia="仿宋_GB2312" w:hAnsi="Times New Roman"/>
              </w:rPr>
            </w:pPr>
          </w:p>
          <w:p w:rsidR="00124FD9" w:rsidRDefault="00124FD9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eastAsia="仿宋_GB2312" w:hAnsi="Times New Roman"/>
              </w:rPr>
            </w:pPr>
          </w:p>
          <w:p w:rsidR="00124FD9" w:rsidRDefault="00124FD9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eastAsia="仿宋_GB2312" w:hAnsi="Times New Roman"/>
              </w:rPr>
            </w:pPr>
          </w:p>
          <w:p w:rsidR="00124FD9" w:rsidRDefault="00124FD9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eastAsia="仿宋_GB2312" w:hAnsi="Times New Roman"/>
              </w:rPr>
            </w:pPr>
          </w:p>
          <w:p w:rsidR="00124FD9" w:rsidRDefault="00124FD9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eastAsia="仿宋_GB2312" w:hAnsi="Times New Roman"/>
              </w:rPr>
            </w:pPr>
          </w:p>
          <w:p w:rsidR="00124FD9" w:rsidRDefault="00CF5F65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学校</w:t>
            </w:r>
            <w:r>
              <w:rPr>
                <w:rFonts w:ascii="Times New Roman" w:eastAsia="仿宋_GB2312" w:hAnsi="Times New Roman"/>
              </w:rPr>
              <w:t xml:space="preserve"> </w:t>
            </w:r>
            <w:r>
              <w:rPr>
                <w:rFonts w:ascii="Times New Roman" w:eastAsia="仿宋_GB2312" w:hAnsi="Times New Roman"/>
              </w:rPr>
              <w:t>（盖章）</w:t>
            </w:r>
          </w:p>
          <w:p w:rsidR="00124FD9" w:rsidRDefault="00CF5F65">
            <w:pPr>
              <w:tabs>
                <w:tab w:val="left" w:pos="4391"/>
                <w:tab w:val="left" w:pos="6500"/>
              </w:tabs>
              <w:spacing w:line="400" w:lineRule="exact"/>
              <w:ind w:right="280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 xml:space="preserve">                                          </w:t>
            </w:r>
            <w:r>
              <w:rPr>
                <w:rFonts w:ascii="Times New Roman" w:eastAsia="仿宋_GB2312" w:hAnsi="Times New Roman"/>
              </w:rPr>
              <w:t>年</w:t>
            </w:r>
            <w:r>
              <w:rPr>
                <w:rFonts w:ascii="Times New Roman" w:eastAsia="仿宋_GB2312" w:hAnsi="Times New Roman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月</w:t>
            </w:r>
            <w:r>
              <w:rPr>
                <w:rFonts w:ascii="Times New Roman" w:eastAsia="仿宋_GB2312" w:hAnsi="Times New Roman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日</w:t>
            </w:r>
          </w:p>
        </w:tc>
      </w:tr>
    </w:tbl>
    <w:p w:rsidR="00124FD9" w:rsidRDefault="00CF5F65">
      <w:pPr>
        <w:rPr>
          <w:rFonts w:ascii="Times New Roman" w:eastAsia="方正小标宋简体" w:hAnsi="Times New Roman"/>
          <w:b/>
          <w:sz w:val="28"/>
          <w:szCs w:val="28"/>
        </w:rPr>
      </w:pPr>
      <w:r>
        <w:rPr>
          <w:rFonts w:ascii="Times New Roman" w:eastAsia="仿宋" w:hAnsi="Times New Roman"/>
          <w:szCs w:val="21"/>
        </w:rPr>
        <w:t>注：支撑材料原件的扫描件请在大赛官网提交</w:t>
      </w:r>
      <w:r>
        <w:rPr>
          <w:rFonts w:ascii="Times New Roman" w:eastAsia="仿宋_GB2312" w:hAnsi="Times New Roman"/>
          <w:bCs/>
          <w:sz w:val="32"/>
          <w:szCs w:val="32"/>
        </w:rPr>
        <w:br w:type="page"/>
      </w:r>
      <w:r>
        <w:rPr>
          <w:rFonts w:ascii="Times New Roman" w:eastAsia="黑体" w:hAnsi="Times New Roman"/>
          <w:bCs/>
          <w:sz w:val="28"/>
          <w:szCs w:val="28"/>
        </w:rPr>
        <w:lastRenderedPageBreak/>
        <w:t>附件</w:t>
      </w:r>
      <w:r>
        <w:rPr>
          <w:rFonts w:ascii="Times New Roman" w:eastAsia="黑体" w:hAnsi="Times New Roman"/>
          <w:bCs/>
          <w:sz w:val="28"/>
          <w:szCs w:val="28"/>
        </w:rPr>
        <w:t>2</w:t>
      </w:r>
      <w:r>
        <w:rPr>
          <w:rFonts w:ascii="Times New Roman" w:eastAsia="黑体" w:hAnsi="Times New Roman"/>
          <w:bCs/>
          <w:sz w:val="28"/>
          <w:szCs w:val="28"/>
        </w:rPr>
        <w:t>-2</w:t>
      </w:r>
    </w:p>
    <w:p w:rsidR="00124FD9" w:rsidRDefault="00CF5F65">
      <w:pPr>
        <w:spacing w:line="360" w:lineRule="auto"/>
        <w:jc w:val="center"/>
        <w:rPr>
          <w:rFonts w:ascii="Times New Roman" w:eastAsia="方正小标宋简体" w:hAnsi="Times New Roman"/>
          <w:bCs/>
          <w:sz w:val="36"/>
          <w:szCs w:val="36"/>
        </w:rPr>
      </w:pPr>
      <w:r>
        <w:rPr>
          <w:rFonts w:ascii="Times New Roman" w:eastAsia="方正小标宋简体" w:hAnsi="Times New Roman"/>
          <w:bCs/>
          <w:sz w:val="36"/>
          <w:szCs w:val="36"/>
        </w:rPr>
        <w:t>第二届</w:t>
      </w:r>
      <w:r>
        <w:rPr>
          <w:rFonts w:ascii="Times New Roman" w:eastAsia="方正小标宋简体" w:hAnsi="Times New Roman"/>
          <w:bCs/>
          <w:sz w:val="36"/>
          <w:szCs w:val="36"/>
        </w:rPr>
        <w:t>高校教师教学创新大赛</w:t>
      </w:r>
    </w:p>
    <w:p w:rsidR="00124FD9" w:rsidRDefault="00CF5F65">
      <w:pPr>
        <w:spacing w:line="360" w:lineRule="auto"/>
        <w:jc w:val="center"/>
        <w:rPr>
          <w:rFonts w:ascii="Times New Roman" w:eastAsia="方正小标宋简体" w:hAnsi="Times New Roman"/>
          <w:bCs/>
          <w:color w:val="000000"/>
          <w:sz w:val="36"/>
          <w:szCs w:val="36"/>
          <w:highlight w:val="yellow"/>
          <w:lang w:val="zh-TW"/>
        </w:rPr>
      </w:pPr>
      <w:r>
        <w:rPr>
          <w:rFonts w:ascii="Times New Roman" w:eastAsia="方正小标宋简体" w:hAnsi="Times New Roman"/>
          <w:bCs/>
          <w:color w:val="000000"/>
          <w:sz w:val="36"/>
          <w:szCs w:val="36"/>
          <w:lang w:val="zh-TW"/>
        </w:rPr>
        <w:t>教学创新成果</w:t>
      </w:r>
      <w:r>
        <w:rPr>
          <w:rFonts w:ascii="Times New Roman" w:eastAsia="方正小标宋简体" w:hAnsi="Times New Roman"/>
          <w:bCs/>
          <w:color w:val="000000"/>
          <w:sz w:val="36"/>
          <w:szCs w:val="36"/>
        </w:rPr>
        <w:t>支撑</w:t>
      </w:r>
      <w:r>
        <w:rPr>
          <w:rFonts w:ascii="Times New Roman" w:eastAsia="方正小标宋简体" w:hAnsi="Times New Roman"/>
          <w:bCs/>
          <w:color w:val="000000"/>
          <w:sz w:val="36"/>
          <w:szCs w:val="36"/>
          <w:lang w:val="zh-TW"/>
        </w:rPr>
        <w:t>材料目录</w:t>
      </w:r>
    </w:p>
    <w:p w:rsidR="00124FD9" w:rsidRDefault="00CF5F65">
      <w:pPr>
        <w:spacing w:afterLines="50" w:after="163"/>
        <w:jc w:val="center"/>
        <w:rPr>
          <w:rFonts w:ascii="Times New Roman" w:eastAsia="楷体" w:hAnsi="Times New Roman"/>
          <w:b/>
          <w:sz w:val="32"/>
          <w:szCs w:val="32"/>
          <w:lang w:eastAsia="zh-TW"/>
        </w:rPr>
      </w:pPr>
      <w:r>
        <w:rPr>
          <w:rFonts w:ascii="Times New Roman" w:eastAsia="楷体" w:hAnsi="Times New Roman"/>
          <w:b/>
          <w:sz w:val="32"/>
          <w:szCs w:val="32"/>
          <w:lang w:val="zh-TW"/>
        </w:rPr>
        <w:t>（</w:t>
      </w:r>
      <w:r>
        <w:rPr>
          <w:rFonts w:ascii="Times New Roman" w:eastAsia="楷体_GB2312" w:hAnsi="Times New Roman"/>
          <w:b/>
          <w:sz w:val="32"/>
          <w:szCs w:val="32"/>
          <w:lang w:val="zh-TW"/>
        </w:rPr>
        <w:t>请勿泄露</w:t>
      </w:r>
      <w:r>
        <w:rPr>
          <w:rFonts w:ascii="Times New Roman" w:eastAsia="楷体_GB2312" w:hAnsi="Times New Roman"/>
          <w:b/>
          <w:sz w:val="32"/>
          <w:szCs w:val="32"/>
        </w:rPr>
        <w:t>高</w:t>
      </w:r>
      <w:r>
        <w:rPr>
          <w:rFonts w:ascii="Times New Roman" w:eastAsia="楷体_GB2312" w:hAnsi="Times New Roman"/>
          <w:b/>
          <w:sz w:val="32"/>
          <w:szCs w:val="32"/>
          <w:lang w:val="zh-TW"/>
        </w:rPr>
        <w:t>校</w:t>
      </w:r>
      <w:r>
        <w:rPr>
          <w:rFonts w:ascii="Times New Roman" w:eastAsia="楷体_GB2312" w:hAnsi="Times New Roman"/>
          <w:b/>
          <w:sz w:val="32"/>
          <w:szCs w:val="32"/>
        </w:rPr>
        <w:t>名称</w:t>
      </w:r>
      <w:r>
        <w:rPr>
          <w:rFonts w:ascii="Times New Roman" w:eastAsia="楷体_GB2312" w:hAnsi="Times New Roman"/>
          <w:b/>
          <w:sz w:val="32"/>
          <w:szCs w:val="32"/>
          <w:lang w:val="zh-TW"/>
        </w:rPr>
        <w:t>、教师</w:t>
      </w:r>
      <w:r>
        <w:rPr>
          <w:rFonts w:ascii="Times New Roman" w:eastAsia="楷体_GB2312" w:hAnsi="Times New Roman"/>
          <w:b/>
          <w:sz w:val="32"/>
          <w:szCs w:val="32"/>
        </w:rPr>
        <w:t>姓名等信息</w:t>
      </w:r>
      <w:r>
        <w:rPr>
          <w:rFonts w:ascii="Times New Roman" w:eastAsia="楷体" w:hAnsi="Times New Roman"/>
          <w:b/>
          <w:sz w:val="32"/>
          <w:szCs w:val="32"/>
          <w:lang w:val="zh-TW"/>
        </w:rPr>
        <w:t>）</w:t>
      </w:r>
    </w:p>
    <w:p w:rsidR="00124FD9" w:rsidRDefault="00CF5F65">
      <w:pPr>
        <w:rPr>
          <w:rFonts w:ascii="Times New Roman" w:eastAsia="仿宋_GB2312" w:hAnsi="Times New Roman"/>
          <w:bCs/>
          <w:sz w:val="28"/>
          <w:szCs w:val="28"/>
        </w:rPr>
      </w:pPr>
      <w:r>
        <w:rPr>
          <w:rFonts w:ascii="Times New Roman" w:eastAsia="方正小标宋简体" w:hAnsi="Times New Roman"/>
          <w:bCs/>
          <w:sz w:val="28"/>
          <w:szCs w:val="28"/>
        </w:rPr>
        <w:t>一、主讲教师代表性教学获奖成果信息</w:t>
      </w:r>
      <w:r>
        <w:rPr>
          <w:rFonts w:ascii="Times New Roman" w:eastAsia="仿宋_GB2312" w:hAnsi="Times New Roman"/>
          <w:bCs/>
          <w:sz w:val="28"/>
          <w:szCs w:val="28"/>
        </w:rPr>
        <w:t>（不超过</w:t>
      </w:r>
      <w:r>
        <w:rPr>
          <w:rFonts w:ascii="Times New Roman" w:eastAsia="仿宋_GB2312" w:hAnsi="Times New Roman"/>
          <w:bCs/>
          <w:sz w:val="28"/>
          <w:szCs w:val="28"/>
        </w:rPr>
        <w:t>5</w:t>
      </w:r>
      <w:r>
        <w:rPr>
          <w:rFonts w:ascii="Times New Roman" w:eastAsia="仿宋_GB2312" w:hAnsi="Times New Roman"/>
          <w:bCs/>
          <w:sz w:val="28"/>
          <w:szCs w:val="28"/>
        </w:rPr>
        <w:t>项）</w:t>
      </w:r>
    </w:p>
    <w:tbl>
      <w:tblPr>
        <w:tblW w:w="0" w:type="auto"/>
        <w:tblInd w:w="-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1056"/>
        <w:gridCol w:w="2330"/>
        <w:gridCol w:w="1435"/>
        <w:gridCol w:w="1327"/>
        <w:gridCol w:w="1186"/>
      </w:tblGrid>
      <w:tr w:rsidR="00124FD9">
        <w:tc>
          <w:tcPr>
            <w:tcW w:w="755" w:type="dxa"/>
            <w:vAlign w:val="center"/>
          </w:tcPr>
          <w:p w:rsidR="00124FD9" w:rsidRDefault="00CF5F65">
            <w:pPr>
              <w:rPr>
                <w:rFonts w:ascii="Times New Roman" w:eastAsia="仿宋_GB2312" w:hAnsi="Times New Roman"/>
                <w:bCs/>
              </w:rPr>
            </w:pPr>
            <w:r>
              <w:rPr>
                <w:rFonts w:ascii="Times New Roman" w:eastAsia="仿宋_GB2312" w:hAnsi="Times New Roman"/>
                <w:bCs/>
              </w:rPr>
              <w:t>序号</w:t>
            </w:r>
          </w:p>
        </w:tc>
        <w:tc>
          <w:tcPr>
            <w:tcW w:w="1056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bCs/>
              </w:rPr>
            </w:pPr>
            <w:r>
              <w:rPr>
                <w:rFonts w:ascii="Times New Roman" w:eastAsia="仿宋_GB2312" w:hAnsi="Times New Roman"/>
                <w:bCs/>
              </w:rPr>
              <w:t>获奖</w:t>
            </w:r>
          </w:p>
          <w:p w:rsidR="00124FD9" w:rsidRDefault="00CF5F65">
            <w:pPr>
              <w:jc w:val="center"/>
              <w:rPr>
                <w:rFonts w:ascii="Times New Roman" w:eastAsia="仿宋_GB2312" w:hAnsi="Times New Roman"/>
                <w:bCs/>
              </w:rPr>
            </w:pPr>
            <w:r>
              <w:rPr>
                <w:rFonts w:ascii="Times New Roman" w:eastAsia="仿宋_GB2312" w:hAnsi="Times New Roman"/>
                <w:bCs/>
              </w:rPr>
              <w:t>年月</w:t>
            </w:r>
          </w:p>
        </w:tc>
        <w:tc>
          <w:tcPr>
            <w:tcW w:w="2330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bCs/>
              </w:rPr>
            </w:pPr>
            <w:r>
              <w:rPr>
                <w:rFonts w:ascii="Times New Roman" w:eastAsia="仿宋_GB2312" w:hAnsi="Times New Roman"/>
                <w:bCs/>
              </w:rPr>
              <w:t>成果名称</w:t>
            </w:r>
            <w:r>
              <w:rPr>
                <w:rFonts w:ascii="Times New Roman" w:eastAsia="仿宋_GB2312" w:hAnsi="Times New Roman"/>
                <w:bCs/>
              </w:rPr>
              <w:t>(</w:t>
            </w:r>
            <w:r>
              <w:rPr>
                <w:rFonts w:ascii="Times New Roman" w:eastAsia="仿宋_GB2312" w:hAnsi="Times New Roman"/>
                <w:bCs/>
              </w:rPr>
              <w:t>内容</w:t>
            </w:r>
            <w:r>
              <w:rPr>
                <w:rFonts w:ascii="Times New Roman" w:eastAsia="仿宋_GB2312" w:hAnsi="Times New Roman"/>
                <w:bCs/>
              </w:rPr>
              <w:t>)</w:t>
            </w:r>
          </w:p>
        </w:tc>
        <w:tc>
          <w:tcPr>
            <w:tcW w:w="1435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bCs/>
              </w:rPr>
            </w:pPr>
            <w:r>
              <w:rPr>
                <w:rFonts w:ascii="Times New Roman" w:eastAsia="仿宋_GB2312" w:hAnsi="Times New Roman"/>
                <w:bCs/>
              </w:rPr>
              <w:t>奖项类别</w:t>
            </w:r>
          </w:p>
          <w:p w:rsidR="00124FD9" w:rsidRDefault="00CF5F65">
            <w:pPr>
              <w:jc w:val="center"/>
              <w:rPr>
                <w:rFonts w:ascii="Times New Roman" w:eastAsia="仿宋_GB2312" w:hAnsi="Times New Roman"/>
                <w:bCs/>
              </w:rPr>
            </w:pPr>
            <w:r>
              <w:rPr>
                <w:rFonts w:ascii="Times New Roman" w:eastAsia="仿宋_GB2312" w:hAnsi="Times New Roman"/>
                <w:bCs/>
              </w:rPr>
              <w:t>与等级</w:t>
            </w:r>
          </w:p>
        </w:tc>
        <w:tc>
          <w:tcPr>
            <w:tcW w:w="1327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bCs/>
              </w:rPr>
            </w:pPr>
            <w:r>
              <w:rPr>
                <w:rFonts w:ascii="Times New Roman" w:eastAsia="仿宋_GB2312" w:hAnsi="Times New Roman"/>
                <w:bCs/>
              </w:rPr>
              <w:t>颁奖单位</w:t>
            </w:r>
          </w:p>
        </w:tc>
        <w:tc>
          <w:tcPr>
            <w:tcW w:w="1186" w:type="dxa"/>
            <w:vAlign w:val="center"/>
          </w:tcPr>
          <w:p w:rsidR="00124FD9" w:rsidRDefault="00CF5F65">
            <w:pPr>
              <w:jc w:val="center"/>
              <w:rPr>
                <w:rFonts w:ascii="Times New Roman" w:eastAsia="仿宋_GB2312" w:hAnsi="Times New Roman"/>
                <w:bCs/>
              </w:rPr>
            </w:pPr>
            <w:r>
              <w:rPr>
                <w:rFonts w:ascii="Times New Roman" w:eastAsia="仿宋_GB2312" w:hAnsi="Times New Roman"/>
                <w:bCs/>
              </w:rPr>
              <w:t>参赛教师排名</w:t>
            </w:r>
          </w:p>
        </w:tc>
      </w:tr>
      <w:tr w:rsidR="00124FD9">
        <w:tc>
          <w:tcPr>
            <w:tcW w:w="755" w:type="dxa"/>
          </w:tcPr>
          <w:p w:rsidR="00124FD9" w:rsidRDefault="00CF5F65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1</w:t>
            </w:r>
          </w:p>
        </w:tc>
        <w:tc>
          <w:tcPr>
            <w:tcW w:w="1056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2330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435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327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186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</w:tr>
      <w:tr w:rsidR="00124FD9">
        <w:tc>
          <w:tcPr>
            <w:tcW w:w="755" w:type="dxa"/>
          </w:tcPr>
          <w:p w:rsidR="00124FD9" w:rsidRDefault="00CF5F65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2</w:t>
            </w:r>
          </w:p>
        </w:tc>
        <w:tc>
          <w:tcPr>
            <w:tcW w:w="1056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2330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435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327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186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</w:tr>
      <w:tr w:rsidR="00124FD9">
        <w:tc>
          <w:tcPr>
            <w:tcW w:w="755" w:type="dxa"/>
          </w:tcPr>
          <w:p w:rsidR="00124FD9" w:rsidRDefault="00CF5F65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3</w:t>
            </w:r>
          </w:p>
        </w:tc>
        <w:tc>
          <w:tcPr>
            <w:tcW w:w="1056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2330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435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327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186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</w:tr>
      <w:tr w:rsidR="00124FD9">
        <w:tc>
          <w:tcPr>
            <w:tcW w:w="755" w:type="dxa"/>
          </w:tcPr>
          <w:p w:rsidR="00124FD9" w:rsidRDefault="00CF5F65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4</w:t>
            </w:r>
          </w:p>
        </w:tc>
        <w:tc>
          <w:tcPr>
            <w:tcW w:w="1056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2330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435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327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186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</w:tr>
      <w:tr w:rsidR="00124FD9">
        <w:trPr>
          <w:trHeight w:val="514"/>
        </w:trPr>
        <w:tc>
          <w:tcPr>
            <w:tcW w:w="755" w:type="dxa"/>
          </w:tcPr>
          <w:p w:rsidR="00124FD9" w:rsidRDefault="00CF5F65">
            <w:pPr>
              <w:spacing w:line="360" w:lineRule="auto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5</w:t>
            </w:r>
          </w:p>
        </w:tc>
        <w:tc>
          <w:tcPr>
            <w:tcW w:w="1056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2330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435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327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  <w:tc>
          <w:tcPr>
            <w:tcW w:w="1186" w:type="dxa"/>
          </w:tcPr>
          <w:p w:rsidR="00124FD9" w:rsidRDefault="00124FD9">
            <w:pPr>
              <w:spacing w:line="360" w:lineRule="auto"/>
              <w:rPr>
                <w:rFonts w:ascii="Times New Roman" w:eastAsia="仿宋_GB2312" w:hAnsi="Times New Roman"/>
              </w:rPr>
            </w:pPr>
          </w:p>
        </w:tc>
      </w:tr>
    </w:tbl>
    <w:p w:rsidR="00124FD9" w:rsidRDefault="00124FD9">
      <w:pPr>
        <w:rPr>
          <w:rFonts w:ascii="Times New Roman" w:eastAsia="仿宋_GB2312" w:hAnsi="Times New Roman"/>
        </w:rPr>
      </w:pPr>
    </w:p>
    <w:p w:rsidR="00124FD9" w:rsidRDefault="00CF5F65">
      <w:pPr>
        <w:rPr>
          <w:rFonts w:ascii="Times New Roman" w:eastAsia="仿宋_GB2312" w:hAnsi="Times New Roman"/>
          <w:bCs/>
          <w:sz w:val="28"/>
          <w:szCs w:val="28"/>
          <w:lang w:eastAsia="zh-TW"/>
        </w:rPr>
      </w:pPr>
      <w:r>
        <w:rPr>
          <w:rFonts w:ascii="Times New Roman" w:eastAsia="方正小标宋简体" w:hAnsi="Times New Roman"/>
          <w:bCs/>
          <w:sz w:val="28"/>
          <w:szCs w:val="28"/>
        </w:rPr>
        <w:t>二、人才培养成果证明材料</w:t>
      </w:r>
      <w:r>
        <w:rPr>
          <w:rFonts w:ascii="Times New Roman" w:eastAsia="仿宋_GB2312" w:hAnsi="Times New Roman"/>
          <w:bCs/>
          <w:sz w:val="28"/>
          <w:szCs w:val="28"/>
          <w:lang w:eastAsia="zh-TW"/>
        </w:rPr>
        <w:t>（不超过</w:t>
      </w:r>
      <w:r>
        <w:rPr>
          <w:rFonts w:ascii="Times New Roman" w:eastAsia="仿宋_GB2312" w:hAnsi="Times New Roman"/>
          <w:bCs/>
          <w:sz w:val="28"/>
          <w:szCs w:val="28"/>
        </w:rPr>
        <w:t>5</w:t>
      </w:r>
      <w:r>
        <w:rPr>
          <w:rFonts w:ascii="Times New Roman" w:eastAsia="仿宋_GB2312" w:hAnsi="Times New Roman"/>
          <w:bCs/>
          <w:sz w:val="28"/>
          <w:szCs w:val="28"/>
          <w:lang w:eastAsia="zh-TW"/>
        </w:rPr>
        <w:t>项）</w:t>
      </w:r>
    </w:p>
    <w:p w:rsidR="00124FD9" w:rsidRDefault="00CF5F65">
      <w:pPr>
        <w:spacing w:line="360" w:lineRule="auto"/>
        <w:rPr>
          <w:rFonts w:ascii="Times New Roman" w:eastAsia="仿宋_GB2312" w:hAnsi="Times New Roman"/>
          <w:sz w:val="32"/>
          <w:szCs w:val="32"/>
          <w:lang w:eastAsia="zh-TW"/>
        </w:rPr>
      </w:pPr>
      <w:r>
        <w:rPr>
          <w:rFonts w:ascii="Times New Roman" w:eastAsia="仿宋_GB2312" w:hAnsi="Times New Roman"/>
          <w:sz w:val="32"/>
          <w:szCs w:val="32"/>
          <w:lang w:eastAsia="zh-TW"/>
        </w:rPr>
        <w:t>1.</w:t>
      </w:r>
    </w:p>
    <w:p w:rsidR="00124FD9" w:rsidRDefault="00CF5F65">
      <w:pPr>
        <w:spacing w:line="360" w:lineRule="auto"/>
        <w:rPr>
          <w:rFonts w:ascii="Times New Roman" w:eastAsia="仿宋_GB2312" w:hAnsi="Times New Roman"/>
          <w:sz w:val="32"/>
          <w:szCs w:val="32"/>
          <w:lang w:eastAsia="zh-TW"/>
        </w:rPr>
      </w:pPr>
      <w:r>
        <w:rPr>
          <w:rFonts w:ascii="Times New Roman" w:eastAsia="仿宋_GB2312" w:hAnsi="Times New Roman"/>
          <w:sz w:val="32"/>
          <w:szCs w:val="32"/>
          <w:lang w:eastAsia="zh-TW"/>
        </w:rPr>
        <w:t>2.</w:t>
      </w:r>
    </w:p>
    <w:p w:rsidR="00124FD9" w:rsidRDefault="00CF5F65">
      <w:pPr>
        <w:spacing w:line="360" w:lineRule="auto"/>
        <w:rPr>
          <w:rFonts w:ascii="Times New Roman" w:eastAsia="仿宋_GB2312" w:hAnsi="Times New Roman"/>
          <w:sz w:val="32"/>
          <w:szCs w:val="32"/>
          <w:lang w:eastAsia="zh-TW"/>
        </w:rPr>
      </w:pPr>
      <w:r>
        <w:rPr>
          <w:rFonts w:ascii="Times New Roman" w:eastAsia="仿宋_GB2312" w:hAnsi="Times New Roman"/>
          <w:sz w:val="32"/>
          <w:szCs w:val="32"/>
          <w:lang w:eastAsia="zh-TW"/>
        </w:rPr>
        <w:t>3.</w:t>
      </w:r>
    </w:p>
    <w:p w:rsidR="00124FD9" w:rsidRDefault="00CF5F65">
      <w:pPr>
        <w:spacing w:line="360" w:lineRule="auto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4.</w:t>
      </w:r>
    </w:p>
    <w:p w:rsidR="00124FD9" w:rsidRDefault="00CF5F65">
      <w:pPr>
        <w:spacing w:line="360" w:lineRule="auto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5.</w:t>
      </w:r>
      <w:r>
        <w:rPr>
          <w:rFonts w:ascii="Times New Roman" w:eastAsia="仿宋_GB2312" w:hAnsi="Times New Roman"/>
          <w:sz w:val="32"/>
          <w:szCs w:val="32"/>
        </w:rPr>
        <w:br/>
      </w:r>
    </w:p>
    <w:p w:rsidR="00124FD9" w:rsidRDefault="00124FD9">
      <w:pPr>
        <w:spacing w:line="440" w:lineRule="exact"/>
        <w:rPr>
          <w:rFonts w:ascii="Times New Roman" w:eastAsia="仿宋_GB2312" w:hAnsi="Times New Roman"/>
          <w:sz w:val="32"/>
          <w:szCs w:val="32"/>
        </w:rPr>
        <w:sectPr w:rsidR="00124FD9">
          <w:footerReference w:type="default" r:id="rId8"/>
          <w:type w:val="continuous"/>
          <w:pgSz w:w="11906" w:h="16838"/>
          <w:pgMar w:top="1440" w:right="1800" w:bottom="1440" w:left="1800" w:header="851" w:footer="992" w:gutter="0"/>
          <w:cols w:space="720"/>
          <w:titlePg/>
          <w:docGrid w:type="lines" w:linePitch="326"/>
        </w:sectPr>
      </w:pPr>
    </w:p>
    <w:p w:rsidR="00124FD9" w:rsidRDefault="00CF5F65">
      <w:pPr>
        <w:rPr>
          <w:rFonts w:ascii="Times New Roman" w:hAnsi="Times New Roman"/>
          <w:sz w:val="28"/>
          <w:szCs w:val="28"/>
        </w:rPr>
      </w:pPr>
      <w:r>
        <w:rPr>
          <w:rFonts w:ascii="Times New Roman" w:eastAsia="黑体" w:hAnsi="Times New Roman"/>
          <w:bCs/>
          <w:sz w:val="28"/>
          <w:szCs w:val="28"/>
        </w:rPr>
        <w:lastRenderedPageBreak/>
        <w:t>附件</w:t>
      </w:r>
      <w:r>
        <w:rPr>
          <w:rFonts w:ascii="Times New Roman" w:eastAsia="黑体" w:hAnsi="Times New Roman"/>
          <w:bCs/>
          <w:sz w:val="28"/>
          <w:szCs w:val="28"/>
        </w:rPr>
        <w:t>2</w:t>
      </w:r>
      <w:r>
        <w:rPr>
          <w:rFonts w:ascii="Times New Roman" w:eastAsia="黑体" w:hAnsi="Times New Roman"/>
          <w:bCs/>
          <w:sz w:val="28"/>
          <w:szCs w:val="28"/>
        </w:rPr>
        <w:t>-3</w:t>
      </w:r>
    </w:p>
    <w:p w:rsidR="00124FD9" w:rsidRDefault="00CF5F65">
      <w:pPr>
        <w:spacing w:beforeLines="100" w:before="240" w:line="560" w:lineRule="exact"/>
        <w:jc w:val="center"/>
        <w:rPr>
          <w:rFonts w:ascii="Times New Roman" w:eastAsia="方正小标宋简体" w:hAnsi="Times New Roman"/>
          <w:sz w:val="36"/>
          <w:szCs w:val="36"/>
          <w:lang w:val="zh-TW" w:eastAsia="zh-TW"/>
        </w:rPr>
      </w:pPr>
      <w:r>
        <w:rPr>
          <w:rFonts w:ascii="Times New Roman" w:eastAsia="方正小标宋简体" w:hAnsi="Times New Roman"/>
          <w:sz w:val="36"/>
          <w:szCs w:val="36"/>
        </w:rPr>
        <w:t>第二届</w:t>
      </w:r>
      <w:r>
        <w:rPr>
          <w:rFonts w:ascii="Times New Roman" w:eastAsia="方正小标宋简体" w:hAnsi="Times New Roman"/>
          <w:sz w:val="36"/>
          <w:szCs w:val="36"/>
          <w:lang w:val="zh-TW" w:eastAsia="zh-TW"/>
        </w:rPr>
        <w:t>高校教师教学创新大赛</w:t>
      </w:r>
    </w:p>
    <w:p w:rsidR="00124FD9" w:rsidRDefault="00CF5F65">
      <w:pPr>
        <w:spacing w:afterLines="100" w:after="240"/>
        <w:jc w:val="center"/>
        <w:rPr>
          <w:rFonts w:ascii="Times New Roman" w:eastAsia="方正小标宋简体" w:hAnsi="Times New Roman"/>
          <w:sz w:val="36"/>
          <w:szCs w:val="36"/>
          <w:lang w:val="zh-TW" w:eastAsia="zh-TW"/>
        </w:rPr>
      </w:pPr>
      <w:r>
        <w:rPr>
          <w:rFonts w:ascii="Times New Roman" w:eastAsia="方正小标宋简体" w:hAnsi="Times New Roman"/>
          <w:sz w:val="36"/>
          <w:szCs w:val="36"/>
          <w:lang w:val="zh-TW" w:eastAsia="zh-TW"/>
        </w:rPr>
        <w:t>课堂教学实录视频标准</w:t>
      </w:r>
    </w:p>
    <w:p w:rsidR="00124FD9" w:rsidRDefault="00CF5F65">
      <w:pPr>
        <w:spacing w:line="360" w:lineRule="auto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1.</w:t>
      </w:r>
      <w:r>
        <w:rPr>
          <w:rFonts w:ascii="Times New Roman" w:eastAsia="仿宋_GB2312" w:hAnsi="Times New Roman"/>
          <w:sz w:val="28"/>
          <w:szCs w:val="28"/>
        </w:rPr>
        <w:t>课堂教学实录视频应为参赛课程中两个</w:t>
      </w:r>
      <w:r>
        <w:rPr>
          <w:rFonts w:ascii="Times New Roman" w:eastAsia="仿宋_GB2312" w:hAnsi="Times New Roman"/>
          <w:sz w:val="28"/>
          <w:szCs w:val="28"/>
        </w:rPr>
        <w:t>1</w:t>
      </w:r>
      <w:r>
        <w:rPr>
          <w:rFonts w:ascii="Times New Roman" w:eastAsia="仿宋_GB2312" w:hAnsi="Times New Roman"/>
          <w:sz w:val="28"/>
          <w:szCs w:val="28"/>
        </w:rPr>
        <w:t>学时的完整教学实录（按</w:t>
      </w:r>
      <w:r>
        <w:rPr>
          <w:rFonts w:ascii="Times New Roman" w:eastAsia="仿宋_GB2312" w:hAnsi="Times New Roman"/>
          <w:sz w:val="28"/>
          <w:szCs w:val="28"/>
        </w:rPr>
        <w:t>2</w:t>
      </w:r>
      <w:r>
        <w:rPr>
          <w:rFonts w:ascii="Times New Roman" w:eastAsia="仿宋_GB2312" w:hAnsi="Times New Roman"/>
          <w:sz w:val="28"/>
          <w:szCs w:val="28"/>
        </w:rPr>
        <w:t>个视频文件上传）。</w:t>
      </w:r>
    </w:p>
    <w:p w:rsidR="00124FD9" w:rsidRDefault="00CF5F65">
      <w:pPr>
        <w:spacing w:line="360" w:lineRule="auto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2.</w:t>
      </w:r>
      <w:r>
        <w:rPr>
          <w:rFonts w:ascii="Times New Roman" w:eastAsia="仿宋_GB2312" w:hAnsi="Times New Roman"/>
          <w:sz w:val="28"/>
          <w:szCs w:val="28"/>
        </w:rPr>
        <w:t>视频须全程连续录制（不得使用摇臂、无人机等脱离课堂教学实际、片面追求拍摄效果的录制手段，拍摄机位不超过</w:t>
      </w:r>
      <w:r>
        <w:rPr>
          <w:rFonts w:ascii="Times New Roman" w:eastAsia="仿宋_GB2312" w:hAnsi="Times New Roman"/>
          <w:sz w:val="28"/>
          <w:szCs w:val="28"/>
        </w:rPr>
        <w:t>2</w:t>
      </w:r>
      <w:r>
        <w:rPr>
          <w:rFonts w:ascii="Times New Roman" w:eastAsia="仿宋_GB2312" w:hAnsi="Times New Roman"/>
          <w:sz w:val="28"/>
          <w:szCs w:val="28"/>
        </w:rPr>
        <w:t>个，不影响正常教学秩序）。</w:t>
      </w:r>
    </w:p>
    <w:p w:rsidR="00124FD9" w:rsidRDefault="00CF5F65">
      <w:pPr>
        <w:spacing w:line="360" w:lineRule="auto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3.</w:t>
      </w:r>
      <w:r>
        <w:rPr>
          <w:rFonts w:ascii="Times New Roman" w:eastAsia="仿宋_GB2312" w:hAnsi="Times New Roman"/>
          <w:sz w:val="28"/>
          <w:szCs w:val="28"/>
        </w:rPr>
        <w:t>主讲教师必须出镜，要有学生的镜头，须告知学生可能出现在视频中，此视频会公开。</w:t>
      </w:r>
    </w:p>
    <w:p w:rsidR="00124FD9" w:rsidRDefault="00CF5F65">
      <w:pPr>
        <w:spacing w:line="360" w:lineRule="auto"/>
        <w:ind w:firstLineChars="200" w:firstLine="560"/>
        <w:rPr>
          <w:rFonts w:ascii="Times New Roman" w:eastAsia="仿宋_GB2312" w:hAnsi="Times New Roman"/>
          <w:spacing w:val="-6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4.</w:t>
      </w:r>
      <w:r>
        <w:rPr>
          <w:rFonts w:ascii="Times New Roman" w:eastAsia="仿宋_GB2312" w:hAnsi="Times New Roman"/>
          <w:spacing w:val="-6"/>
          <w:sz w:val="28"/>
          <w:szCs w:val="28"/>
        </w:rPr>
        <w:t>能够体现课程教学创新，不允许配音，不泄露学校名称和教师姓名。</w:t>
      </w:r>
    </w:p>
    <w:p w:rsidR="00124FD9" w:rsidRDefault="00CF5F65">
      <w:pPr>
        <w:spacing w:line="360" w:lineRule="auto"/>
        <w:ind w:firstLineChars="200" w:firstLine="536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pacing w:val="-6"/>
          <w:sz w:val="28"/>
          <w:szCs w:val="28"/>
        </w:rPr>
        <w:t>5</w:t>
      </w:r>
      <w:r>
        <w:rPr>
          <w:rFonts w:ascii="Times New Roman" w:eastAsia="仿宋_GB2312" w:hAnsi="Times New Roman"/>
          <w:sz w:val="28"/>
          <w:szCs w:val="28"/>
        </w:rPr>
        <w:t>.</w:t>
      </w:r>
      <w:r>
        <w:rPr>
          <w:rFonts w:ascii="Times New Roman" w:eastAsia="仿宋_GB2312" w:hAnsi="Times New Roman"/>
          <w:sz w:val="28"/>
          <w:szCs w:val="28"/>
        </w:rPr>
        <w:t>视频文件采用</w:t>
      </w:r>
      <w:r>
        <w:rPr>
          <w:rFonts w:ascii="Times New Roman" w:eastAsia="仿宋_GB2312" w:hAnsi="Times New Roman"/>
          <w:sz w:val="28"/>
          <w:szCs w:val="28"/>
        </w:rPr>
        <w:t>MP4</w:t>
      </w:r>
      <w:r>
        <w:rPr>
          <w:rFonts w:ascii="Times New Roman" w:eastAsia="仿宋_GB2312" w:hAnsi="Times New Roman"/>
          <w:sz w:val="28"/>
          <w:szCs w:val="28"/>
        </w:rPr>
        <w:t>格式，分辨率</w:t>
      </w:r>
      <w:r>
        <w:rPr>
          <w:rFonts w:ascii="Times New Roman" w:eastAsia="仿宋_GB2312" w:hAnsi="Times New Roman"/>
          <w:sz w:val="28"/>
          <w:szCs w:val="28"/>
        </w:rPr>
        <w:t>720P</w:t>
      </w:r>
      <w:r>
        <w:rPr>
          <w:rFonts w:ascii="Times New Roman" w:eastAsia="仿宋_GB2312" w:hAnsi="Times New Roman"/>
          <w:sz w:val="28"/>
          <w:szCs w:val="28"/>
        </w:rPr>
        <w:t>以上，每个视频文件大小不超过</w:t>
      </w:r>
      <w:r>
        <w:rPr>
          <w:rFonts w:ascii="Times New Roman" w:eastAsia="仿宋_GB2312" w:hAnsi="Times New Roman"/>
          <w:sz w:val="28"/>
          <w:szCs w:val="28"/>
        </w:rPr>
        <w:t>1200MB</w:t>
      </w:r>
      <w:r>
        <w:rPr>
          <w:rFonts w:ascii="Times New Roman" w:eastAsia="仿宋_GB2312" w:hAnsi="Times New Roman"/>
          <w:sz w:val="28"/>
          <w:szCs w:val="28"/>
        </w:rPr>
        <w:t>，图像清晰稳定，声音清楚。</w:t>
      </w:r>
    </w:p>
    <w:p w:rsidR="00124FD9" w:rsidRDefault="00CF5F65">
      <w:pPr>
        <w:spacing w:line="360" w:lineRule="auto"/>
        <w:ind w:firstLineChars="200" w:firstLine="560"/>
        <w:rPr>
          <w:rFonts w:ascii="Times New Roman" w:eastAsia="仿宋_GB2312" w:hAnsi="Times New Roman"/>
          <w:sz w:val="28"/>
          <w:szCs w:val="28"/>
        </w:rPr>
        <w:sectPr w:rsidR="00124FD9">
          <w:pgSz w:w="12240" w:h="15840"/>
          <w:pgMar w:top="1213" w:right="1797" w:bottom="1213" w:left="1797" w:header="1247" w:footer="720" w:gutter="0"/>
          <w:cols w:space="720"/>
          <w:docGrid w:linePitch="286"/>
        </w:sectPr>
      </w:pPr>
      <w:r>
        <w:rPr>
          <w:rFonts w:ascii="Times New Roman" w:eastAsia="仿宋_GB2312" w:hAnsi="Times New Roman"/>
          <w:sz w:val="28"/>
          <w:szCs w:val="28"/>
        </w:rPr>
        <w:t>6.</w:t>
      </w:r>
      <w:r>
        <w:rPr>
          <w:rFonts w:ascii="Times New Roman" w:eastAsia="仿宋_GB2312" w:hAnsi="Times New Roman"/>
          <w:sz w:val="28"/>
          <w:szCs w:val="28"/>
        </w:rPr>
        <w:t>视频</w:t>
      </w:r>
      <w:r>
        <w:rPr>
          <w:rFonts w:ascii="Times New Roman" w:eastAsia="仿宋_GB2312" w:hAnsi="Times New Roman"/>
          <w:sz w:val="28"/>
          <w:szCs w:val="28"/>
        </w:rPr>
        <w:t>文件命名按照</w:t>
      </w:r>
      <w:r>
        <w:rPr>
          <w:rFonts w:ascii="Times New Roman" w:eastAsia="仿宋_GB2312" w:hAnsi="Times New Roman"/>
          <w:sz w:val="28"/>
          <w:szCs w:val="28"/>
        </w:rPr>
        <w:t>“</w:t>
      </w:r>
      <w:r>
        <w:rPr>
          <w:rFonts w:ascii="Times New Roman" w:eastAsia="仿宋_GB2312" w:hAnsi="Times New Roman"/>
          <w:sz w:val="28"/>
          <w:szCs w:val="28"/>
        </w:rPr>
        <w:t>课程名称</w:t>
      </w:r>
      <w:r>
        <w:rPr>
          <w:rFonts w:ascii="Times New Roman" w:eastAsia="仿宋_GB2312" w:hAnsi="Times New Roman"/>
          <w:sz w:val="28"/>
          <w:szCs w:val="28"/>
        </w:rPr>
        <w:t>+</w:t>
      </w:r>
      <w:r>
        <w:rPr>
          <w:rFonts w:ascii="Times New Roman" w:eastAsia="仿宋_GB2312" w:hAnsi="Times New Roman"/>
          <w:sz w:val="28"/>
          <w:szCs w:val="28"/>
        </w:rPr>
        <w:t>授课内容</w:t>
      </w:r>
      <w:r>
        <w:rPr>
          <w:rFonts w:ascii="Times New Roman" w:eastAsia="仿宋_GB2312" w:hAnsi="Times New Roman"/>
          <w:sz w:val="28"/>
          <w:szCs w:val="28"/>
        </w:rPr>
        <w:t>”</w:t>
      </w:r>
      <w:r>
        <w:rPr>
          <w:rFonts w:ascii="Times New Roman" w:eastAsia="仿宋_GB2312" w:hAnsi="Times New Roman"/>
          <w:sz w:val="28"/>
          <w:szCs w:val="28"/>
        </w:rPr>
        <w:t>的形式。</w:t>
      </w:r>
    </w:p>
    <w:p w:rsidR="00124FD9" w:rsidRDefault="00CF5F65">
      <w:pPr>
        <w:spacing w:beforeLines="100" w:before="240"/>
        <w:rPr>
          <w:rFonts w:ascii="Times New Roman" w:eastAsia="黑体" w:hAnsi="Times New Roman"/>
          <w:bCs/>
          <w:sz w:val="28"/>
          <w:szCs w:val="28"/>
        </w:rPr>
      </w:pPr>
      <w:r>
        <w:rPr>
          <w:rFonts w:ascii="Times New Roman" w:eastAsia="黑体" w:hAnsi="Times New Roman"/>
          <w:bCs/>
          <w:sz w:val="28"/>
          <w:szCs w:val="28"/>
        </w:rPr>
        <w:lastRenderedPageBreak/>
        <w:t>附件</w:t>
      </w:r>
      <w:r>
        <w:rPr>
          <w:rFonts w:ascii="Times New Roman" w:eastAsia="黑体" w:hAnsi="Times New Roman"/>
          <w:bCs/>
          <w:sz w:val="28"/>
          <w:szCs w:val="28"/>
        </w:rPr>
        <w:t>3</w:t>
      </w:r>
    </w:p>
    <w:p w:rsidR="00124FD9" w:rsidRDefault="00124FD9">
      <w:pPr>
        <w:jc w:val="center"/>
        <w:rPr>
          <w:rFonts w:ascii="Times New Roman" w:eastAsia="方正小标宋简体" w:hAnsi="Times New Roman"/>
          <w:b/>
          <w:bCs/>
          <w:sz w:val="36"/>
          <w:szCs w:val="36"/>
        </w:rPr>
      </w:pPr>
    </w:p>
    <w:p w:rsidR="00124FD9" w:rsidRDefault="00CF5F65">
      <w:pPr>
        <w:spacing w:afterLines="150" w:after="360"/>
        <w:jc w:val="center"/>
        <w:rPr>
          <w:rFonts w:ascii="Times New Roman" w:eastAsia="方正小标宋简体" w:hAnsi="Times New Roman"/>
          <w:sz w:val="36"/>
          <w:szCs w:val="36"/>
          <w:lang w:val="zh-TW" w:eastAsia="zh-TW"/>
        </w:rPr>
      </w:pPr>
      <w:r>
        <w:rPr>
          <w:rFonts w:ascii="Times New Roman" w:eastAsia="方正小标宋简体" w:hAnsi="Times New Roman"/>
          <w:sz w:val="36"/>
          <w:szCs w:val="36"/>
        </w:rPr>
        <w:t>第二届</w:t>
      </w:r>
      <w:r>
        <w:rPr>
          <w:rFonts w:ascii="Times New Roman" w:eastAsia="方正小标宋简体" w:hAnsi="Times New Roman"/>
          <w:sz w:val="36"/>
          <w:szCs w:val="36"/>
          <w:lang w:val="zh-TW" w:eastAsia="zh-TW"/>
        </w:rPr>
        <w:t>高校教师教学创新大赛</w:t>
      </w:r>
      <w:r>
        <w:rPr>
          <w:rFonts w:ascii="Times New Roman" w:eastAsia="方正小标宋简体" w:hAnsi="Times New Roman"/>
          <w:sz w:val="36"/>
          <w:szCs w:val="36"/>
          <w:lang w:val="zh-TW" w:eastAsia="zh-TW"/>
        </w:rPr>
        <w:t>教师</w:t>
      </w:r>
      <w:r w:rsidR="00EF77A8">
        <w:rPr>
          <w:rFonts w:ascii="Times New Roman" w:eastAsia="方正小标宋简体" w:hAnsi="Times New Roman" w:hint="eastAsia"/>
          <w:sz w:val="36"/>
          <w:szCs w:val="36"/>
          <w:lang w:val="zh-TW"/>
        </w:rPr>
        <w:t>报名</w:t>
      </w:r>
      <w:r>
        <w:rPr>
          <w:rFonts w:ascii="Times New Roman" w:eastAsia="方正小标宋简体" w:hAnsi="Times New Roman"/>
          <w:sz w:val="36"/>
          <w:szCs w:val="36"/>
          <w:lang w:val="zh-TW" w:eastAsia="zh-TW"/>
        </w:rPr>
        <w:t>表</w:t>
      </w:r>
      <w:bookmarkStart w:id="0" w:name="_GoBack"/>
      <w:bookmarkEnd w:id="0"/>
    </w:p>
    <w:p w:rsidR="00124FD9" w:rsidRDefault="006A357A">
      <w:pPr>
        <w:spacing w:afterLines="50" w:after="120"/>
        <w:ind w:firstLineChars="200" w:firstLine="600"/>
        <w:rPr>
          <w:rFonts w:ascii="Times New Roman" w:eastAsia="方正小标宋简体" w:hAnsi="Times New Roman"/>
          <w:b/>
          <w:bCs/>
          <w:sz w:val="30"/>
          <w:szCs w:val="30"/>
        </w:rPr>
      </w:pPr>
      <w:r>
        <w:rPr>
          <w:rFonts w:ascii="Times New Roman" w:eastAsia="仿宋_GB2312" w:hAnsi="Times New Roman" w:hint="eastAsia"/>
          <w:sz w:val="30"/>
          <w:szCs w:val="30"/>
        </w:rPr>
        <w:t>二级</w:t>
      </w:r>
      <w:r w:rsidR="00CF5F65">
        <w:rPr>
          <w:rFonts w:ascii="Times New Roman" w:eastAsia="仿宋_GB2312" w:hAnsi="Times New Roman"/>
          <w:sz w:val="30"/>
          <w:szCs w:val="30"/>
        </w:rPr>
        <w:t>学</w:t>
      </w:r>
      <w:r>
        <w:rPr>
          <w:rFonts w:ascii="Times New Roman" w:eastAsia="仿宋_GB2312" w:hAnsi="Times New Roman" w:hint="eastAsia"/>
          <w:sz w:val="30"/>
          <w:szCs w:val="30"/>
        </w:rPr>
        <w:t>院</w:t>
      </w:r>
      <w:r w:rsidR="00CF5F65">
        <w:rPr>
          <w:rFonts w:ascii="Times New Roman" w:eastAsia="仿宋_GB2312" w:hAnsi="Times New Roman"/>
          <w:sz w:val="30"/>
          <w:szCs w:val="30"/>
        </w:rPr>
        <w:t>：</w:t>
      </w:r>
      <w:r w:rsidR="00CF5F65">
        <w:rPr>
          <w:rFonts w:ascii="Times New Roman" w:eastAsia="仿宋_GB2312" w:hAnsi="Times New Roman"/>
          <w:sz w:val="30"/>
          <w:szCs w:val="30"/>
          <w:u w:val="single"/>
        </w:rPr>
        <w:t xml:space="preserve">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6"/>
        <w:gridCol w:w="1206"/>
        <w:gridCol w:w="978"/>
        <w:gridCol w:w="1599"/>
        <w:gridCol w:w="2866"/>
        <w:gridCol w:w="2129"/>
        <w:gridCol w:w="2366"/>
        <w:gridCol w:w="1134"/>
      </w:tblGrid>
      <w:tr w:rsidR="00124FD9">
        <w:trPr>
          <w:trHeight w:hRule="exact" w:val="861"/>
          <w:jc w:val="center"/>
        </w:trPr>
        <w:tc>
          <w:tcPr>
            <w:tcW w:w="776" w:type="dxa"/>
            <w:vAlign w:val="center"/>
          </w:tcPr>
          <w:p w:rsidR="00124FD9" w:rsidRDefault="00CF5F6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序号</w:t>
            </w:r>
          </w:p>
        </w:tc>
        <w:tc>
          <w:tcPr>
            <w:tcW w:w="1206" w:type="dxa"/>
            <w:vAlign w:val="center"/>
          </w:tcPr>
          <w:p w:rsidR="00124FD9" w:rsidRDefault="00CF5F6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主讲教师</w:t>
            </w:r>
            <w:r>
              <w:rPr>
                <w:rFonts w:ascii="Times New Roman" w:hAnsi="Times New Roman"/>
                <w:b/>
                <w:sz w:val="24"/>
              </w:rPr>
              <w:t>姓</w:t>
            </w:r>
            <w:r>
              <w:rPr>
                <w:rFonts w:ascii="Times New Roman" w:hAnsi="Times New Roman"/>
                <w:b/>
                <w:sz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</w:rPr>
              <w:t>名</w:t>
            </w:r>
          </w:p>
        </w:tc>
        <w:tc>
          <w:tcPr>
            <w:tcW w:w="978" w:type="dxa"/>
            <w:vAlign w:val="center"/>
          </w:tcPr>
          <w:p w:rsidR="00124FD9" w:rsidRDefault="00CF5F6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性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别</w:t>
            </w:r>
          </w:p>
        </w:tc>
        <w:tc>
          <w:tcPr>
            <w:tcW w:w="1599" w:type="dxa"/>
            <w:vAlign w:val="center"/>
          </w:tcPr>
          <w:p w:rsidR="00124FD9" w:rsidRDefault="00CF5F6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职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称</w:t>
            </w:r>
          </w:p>
        </w:tc>
        <w:tc>
          <w:tcPr>
            <w:tcW w:w="2866" w:type="dxa"/>
            <w:vAlign w:val="center"/>
          </w:tcPr>
          <w:p w:rsidR="00124FD9" w:rsidRDefault="00CF5F6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团队成员姓名</w:t>
            </w:r>
          </w:p>
        </w:tc>
        <w:tc>
          <w:tcPr>
            <w:tcW w:w="2129" w:type="dxa"/>
            <w:vAlign w:val="center"/>
          </w:tcPr>
          <w:p w:rsidR="00124FD9" w:rsidRDefault="00CF5F6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是否部属高校</w:t>
            </w:r>
          </w:p>
          <w:p w:rsidR="00124FD9" w:rsidRDefault="00CF5F65">
            <w:pPr>
              <w:ind w:leftChars="-50" w:left="-105" w:rightChars="-50" w:right="-10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（含部省合建高校）</w:t>
            </w:r>
          </w:p>
        </w:tc>
        <w:tc>
          <w:tcPr>
            <w:tcW w:w="2366" w:type="dxa"/>
            <w:vAlign w:val="center"/>
          </w:tcPr>
          <w:p w:rsidR="00124FD9" w:rsidRDefault="00CF5F6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手</w:t>
            </w:r>
            <w:r>
              <w:rPr>
                <w:rFonts w:ascii="Times New Roman" w:hAnsi="Times New Roman"/>
                <w:b/>
                <w:sz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</w:rPr>
              <w:t>机</w:t>
            </w:r>
          </w:p>
        </w:tc>
        <w:tc>
          <w:tcPr>
            <w:tcW w:w="1134" w:type="dxa"/>
            <w:vAlign w:val="center"/>
          </w:tcPr>
          <w:p w:rsidR="00124FD9" w:rsidRDefault="00CF5F6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备</w:t>
            </w:r>
            <w:r>
              <w:rPr>
                <w:rFonts w:ascii="Times New Roman" w:hAnsi="Times New Roman"/>
                <w:b/>
                <w:sz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</w:rPr>
              <w:t>注</w:t>
            </w:r>
          </w:p>
        </w:tc>
      </w:tr>
      <w:tr w:rsidR="00124FD9">
        <w:trPr>
          <w:trHeight w:val="1005"/>
          <w:jc w:val="center"/>
        </w:trPr>
        <w:tc>
          <w:tcPr>
            <w:tcW w:w="776" w:type="dxa"/>
            <w:vAlign w:val="center"/>
          </w:tcPr>
          <w:p w:rsidR="00124FD9" w:rsidRDefault="00CF5F6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06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78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9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66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9" w:type="dxa"/>
            <w:vAlign w:val="center"/>
          </w:tcPr>
          <w:p w:rsidR="00124FD9" w:rsidRPr="00C27411" w:rsidRDefault="003213A5">
            <w:pPr>
              <w:jc w:val="center"/>
              <w:rPr>
                <w:rFonts w:ascii="Times New Roman" w:hAnsi="Times New Roman"/>
                <w:sz w:val="24"/>
              </w:rPr>
            </w:pPr>
            <w:r w:rsidRPr="00C27411">
              <w:rPr>
                <w:rFonts w:ascii="Times New Roman" w:hAnsi="Times New Roman" w:hint="eastAsia"/>
                <w:sz w:val="24"/>
              </w:rPr>
              <w:t>否</w:t>
            </w:r>
          </w:p>
        </w:tc>
        <w:tc>
          <w:tcPr>
            <w:tcW w:w="2366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24FD9">
        <w:trPr>
          <w:trHeight w:val="1005"/>
          <w:jc w:val="center"/>
        </w:trPr>
        <w:tc>
          <w:tcPr>
            <w:tcW w:w="776" w:type="dxa"/>
            <w:vAlign w:val="center"/>
          </w:tcPr>
          <w:p w:rsidR="00124FD9" w:rsidRDefault="00CF5F6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06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78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9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66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9" w:type="dxa"/>
            <w:vAlign w:val="center"/>
          </w:tcPr>
          <w:p w:rsidR="00124FD9" w:rsidRPr="00C27411" w:rsidRDefault="003213A5">
            <w:pPr>
              <w:jc w:val="center"/>
              <w:rPr>
                <w:rFonts w:ascii="Times New Roman" w:hAnsi="Times New Roman"/>
                <w:sz w:val="24"/>
              </w:rPr>
            </w:pPr>
            <w:r w:rsidRPr="00C27411">
              <w:rPr>
                <w:rFonts w:ascii="Times New Roman" w:hAnsi="Times New Roman" w:hint="eastAsia"/>
                <w:sz w:val="24"/>
              </w:rPr>
              <w:t>否</w:t>
            </w:r>
          </w:p>
        </w:tc>
        <w:tc>
          <w:tcPr>
            <w:tcW w:w="2366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24FD9">
        <w:trPr>
          <w:trHeight w:val="1005"/>
          <w:jc w:val="center"/>
        </w:trPr>
        <w:tc>
          <w:tcPr>
            <w:tcW w:w="776" w:type="dxa"/>
            <w:vAlign w:val="center"/>
          </w:tcPr>
          <w:p w:rsidR="00124FD9" w:rsidRDefault="00CF5F6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06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78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9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66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9" w:type="dxa"/>
            <w:vAlign w:val="center"/>
          </w:tcPr>
          <w:p w:rsidR="00124FD9" w:rsidRPr="00C27411" w:rsidRDefault="003213A5">
            <w:pPr>
              <w:jc w:val="center"/>
              <w:rPr>
                <w:rFonts w:ascii="Times New Roman" w:hAnsi="Times New Roman"/>
                <w:sz w:val="24"/>
              </w:rPr>
            </w:pPr>
            <w:r w:rsidRPr="00C27411">
              <w:rPr>
                <w:rFonts w:ascii="Times New Roman" w:hAnsi="Times New Roman" w:hint="eastAsia"/>
                <w:sz w:val="24"/>
              </w:rPr>
              <w:t>否</w:t>
            </w:r>
          </w:p>
        </w:tc>
        <w:tc>
          <w:tcPr>
            <w:tcW w:w="2366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24FD9">
        <w:trPr>
          <w:trHeight w:val="1005"/>
          <w:jc w:val="center"/>
        </w:trPr>
        <w:tc>
          <w:tcPr>
            <w:tcW w:w="776" w:type="dxa"/>
            <w:vAlign w:val="center"/>
          </w:tcPr>
          <w:p w:rsidR="00124FD9" w:rsidRDefault="0022427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4</w:t>
            </w:r>
          </w:p>
        </w:tc>
        <w:tc>
          <w:tcPr>
            <w:tcW w:w="1206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78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9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66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9" w:type="dxa"/>
            <w:vAlign w:val="center"/>
          </w:tcPr>
          <w:p w:rsidR="00124FD9" w:rsidRPr="00C27411" w:rsidRDefault="00224274">
            <w:pPr>
              <w:jc w:val="center"/>
              <w:rPr>
                <w:rFonts w:ascii="Times New Roman" w:hAnsi="Times New Roman"/>
                <w:sz w:val="24"/>
              </w:rPr>
            </w:pPr>
            <w:r w:rsidRPr="00C27411">
              <w:rPr>
                <w:rFonts w:ascii="Times New Roman" w:hAnsi="Times New Roman" w:hint="eastAsia"/>
                <w:sz w:val="24"/>
              </w:rPr>
              <w:t>否</w:t>
            </w:r>
          </w:p>
        </w:tc>
        <w:tc>
          <w:tcPr>
            <w:tcW w:w="2366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124FD9" w:rsidRPr="00C27411" w:rsidRDefault="00124FD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124FD9" w:rsidRDefault="00124FD9" w:rsidP="00CD2DBA">
      <w:pPr>
        <w:ind w:firstLineChars="250" w:firstLine="525"/>
        <w:rPr>
          <w:rFonts w:ascii="Times New Roman" w:eastAsia="仿宋_GB2312" w:hAnsi="Times New Roman"/>
          <w:bCs/>
          <w:szCs w:val="21"/>
        </w:rPr>
      </w:pPr>
    </w:p>
    <w:sectPr w:rsidR="00124FD9">
      <w:footerReference w:type="default" r:id="rId9"/>
      <w:pgSz w:w="15840" w:h="12240" w:orient="landscape"/>
      <w:pgMar w:top="1797" w:right="1213" w:bottom="1797" w:left="1213" w:header="1247" w:footer="720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F65" w:rsidRDefault="00CF5F65">
      <w:r>
        <w:separator/>
      </w:r>
    </w:p>
  </w:endnote>
  <w:endnote w:type="continuationSeparator" w:id="0">
    <w:p w:rsidR="00CF5F65" w:rsidRDefault="00CF5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A1A323F-E3DA-46D5-951F-18BA3F830652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23A403EF-E381-4EFD-8504-598A9482CFD5}"/>
  </w:font>
  <w:font w:name="方正小标宋简体">
    <w:altName w:val="Microsoft YaHei UI"/>
    <w:charset w:val="86"/>
    <w:family w:val="auto"/>
    <w:pitch w:val="default"/>
    <w:sig w:usb0="00000001" w:usb1="080E0000" w:usb2="00000000" w:usb3="00000000" w:csb0="00040000" w:csb1="00000000"/>
    <w:embedRegular r:id="rId3" w:subsetted="1" w:fontKey="{37CD45AA-5D33-4B3F-A51B-B0188206E87A}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  <w:embedRegular r:id="rId4" w:subsetted="1" w:fontKey="{E7AE82FC-FFA9-4B91-BBD4-EDFC16213F5A}"/>
  </w:font>
  <w:font w:name="方正公文小标宋"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EF20AD90-3B82-411F-BC48-212C5F32AD7F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6" w:subsetted="1" w:fontKey="{34298A98-BEDE-4ADD-9303-C1732601C1B8}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  <w:embedBold r:id="rId7" w:subsetted="1" w:fontKey="{91CF3B20-CE6E-42E1-B02C-D6220607E01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BFB40DD5-7321-4E20-B901-3422BDA79B1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FD9" w:rsidRDefault="00CF5F65">
    <w:pPr>
      <w:pStyle w:val="a5"/>
      <w:jc w:val="center"/>
      <w:rPr>
        <w:sz w:val="22"/>
      </w:rPr>
    </w:pPr>
    <w:r>
      <w:rPr>
        <w:sz w:val="21"/>
      </w:rPr>
      <w:fldChar w:fldCharType="begin"/>
    </w:r>
    <w:r>
      <w:rPr>
        <w:sz w:val="21"/>
      </w:rPr>
      <w:instrText>PAGE   \* MERGEFORMAT</w:instrText>
    </w:r>
    <w:r>
      <w:rPr>
        <w:sz w:val="21"/>
      </w:rPr>
      <w:fldChar w:fldCharType="separate"/>
    </w:r>
    <w:r w:rsidR="00EF77A8" w:rsidRPr="00EF77A8">
      <w:rPr>
        <w:noProof/>
        <w:sz w:val="21"/>
        <w:lang w:val="zh-CN"/>
      </w:rPr>
      <w:t>7</w:t>
    </w:r>
    <w:r>
      <w:rPr>
        <w:sz w:val="21"/>
      </w:rPr>
      <w:fldChar w:fldCharType="end"/>
    </w:r>
  </w:p>
  <w:p w:rsidR="00124FD9" w:rsidRDefault="00124FD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4FD9" w:rsidRDefault="00CF5F6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24FD9" w:rsidRDefault="00CF5F65">
                          <w:pPr>
                            <w:pStyle w:val="a5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 w:rsidR="00EF77A8">
                            <w:rPr>
                              <w:noProof/>
                              <w:sz w:val="24"/>
                            </w:rPr>
                            <w:t>8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5721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" filled="f" stroked="f">
              <v:textbox style="mso-fit-shape-to-text:t" inset="0,0,0,0">
                <w:txbxContent>
                  <w:p w:rsidR="00124FD9" w:rsidRDefault="00CF5F65">
                    <w:pPr>
                      <w:pStyle w:val="a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 w:rsidR="00EF77A8">
                      <w:rPr>
                        <w:noProof/>
                        <w:sz w:val="24"/>
                      </w:rPr>
                      <w:t>8</w:t>
                    </w:r>
                    <w:r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F65" w:rsidRDefault="00CF5F65">
      <w:r>
        <w:separator/>
      </w:r>
    </w:p>
  </w:footnote>
  <w:footnote w:type="continuationSeparator" w:id="0">
    <w:p w:rsidR="00CF5F65" w:rsidRDefault="00CF5F65">
      <w:r>
        <w:continuationSeparator/>
      </w:r>
    </w:p>
  </w:footnote>
  <w:footnote w:id="1">
    <w:p w:rsidR="00124FD9" w:rsidRDefault="00CF5F65">
      <w:pPr>
        <w:pStyle w:val="a7"/>
        <w:jc w:val="both"/>
        <w:rPr>
          <w:rFonts w:ascii="Times New Roman" w:eastAsia="仿宋" w:hAnsi="Times New Roman"/>
        </w:rPr>
      </w:pPr>
      <w:r>
        <w:rPr>
          <w:rFonts w:ascii="Times New Roman" w:eastAsia="仿宋" w:hAnsi="Times New Roman" w:hint="eastAsia"/>
          <w:sz w:val="20"/>
        </w:rPr>
        <w:t>注：</w:t>
      </w:r>
      <w:r>
        <w:rPr>
          <w:rFonts w:ascii="Times New Roman" w:eastAsia="仿宋" w:hAnsi="Times New Roman"/>
          <w:sz w:val="20"/>
        </w:rPr>
        <w:t>按照教育部颁布的《普通高等学校本科专业目录（</w:t>
      </w:r>
      <w:r>
        <w:rPr>
          <w:rFonts w:ascii="Times New Roman" w:eastAsia="仿宋" w:hAnsi="Times New Roman"/>
          <w:sz w:val="20"/>
        </w:rPr>
        <w:t>2020</w:t>
      </w:r>
      <w:r>
        <w:rPr>
          <w:rFonts w:ascii="Times New Roman" w:eastAsia="仿宋" w:hAnsi="Times New Roman"/>
          <w:sz w:val="20"/>
        </w:rPr>
        <w:t>年版）》的学科门类填写：哲学－</w:t>
      </w:r>
      <w:r>
        <w:rPr>
          <w:rFonts w:ascii="Times New Roman" w:eastAsia="仿宋" w:hAnsi="Times New Roman"/>
          <w:sz w:val="20"/>
        </w:rPr>
        <w:t>01</w:t>
      </w:r>
      <w:r>
        <w:rPr>
          <w:rFonts w:ascii="Times New Roman" w:eastAsia="仿宋" w:hAnsi="Times New Roman"/>
          <w:sz w:val="20"/>
        </w:rPr>
        <w:t>，经济学－</w:t>
      </w:r>
      <w:r>
        <w:rPr>
          <w:rFonts w:ascii="Times New Roman" w:eastAsia="仿宋" w:hAnsi="Times New Roman"/>
          <w:sz w:val="20"/>
        </w:rPr>
        <w:t>02</w:t>
      </w:r>
      <w:r>
        <w:rPr>
          <w:rFonts w:ascii="Times New Roman" w:eastAsia="仿宋" w:hAnsi="Times New Roman"/>
          <w:sz w:val="20"/>
        </w:rPr>
        <w:t>，法学－</w:t>
      </w:r>
      <w:r>
        <w:rPr>
          <w:rFonts w:ascii="Times New Roman" w:eastAsia="仿宋" w:hAnsi="Times New Roman"/>
          <w:sz w:val="20"/>
        </w:rPr>
        <w:t>03</w:t>
      </w:r>
      <w:r>
        <w:rPr>
          <w:rFonts w:ascii="Times New Roman" w:eastAsia="仿宋" w:hAnsi="Times New Roman"/>
          <w:sz w:val="20"/>
        </w:rPr>
        <w:t>，教育学－</w:t>
      </w:r>
      <w:r>
        <w:rPr>
          <w:rFonts w:ascii="Times New Roman" w:eastAsia="仿宋" w:hAnsi="Times New Roman"/>
          <w:sz w:val="20"/>
        </w:rPr>
        <w:t>04</w:t>
      </w:r>
      <w:r>
        <w:rPr>
          <w:rFonts w:ascii="Times New Roman" w:eastAsia="仿宋" w:hAnsi="Times New Roman"/>
          <w:sz w:val="20"/>
        </w:rPr>
        <w:t>，文学－</w:t>
      </w:r>
      <w:r>
        <w:rPr>
          <w:rFonts w:ascii="Times New Roman" w:eastAsia="仿宋" w:hAnsi="Times New Roman"/>
          <w:sz w:val="20"/>
        </w:rPr>
        <w:t>05</w:t>
      </w:r>
      <w:r>
        <w:rPr>
          <w:rFonts w:ascii="Times New Roman" w:eastAsia="仿宋" w:hAnsi="Times New Roman"/>
          <w:sz w:val="20"/>
        </w:rPr>
        <w:t>，历史学－</w:t>
      </w:r>
      <w:r>
        <w:rPr>
          <w:rFonts w:ascii="Times New Roman" w:eastAsia="仿宋" w:hAnsi="Times New Roman"/>
          <w:sz w:val="20"/>
        </w:rPr>
        <w:t>06</w:t>
      </w:r>
      <w:r>
        <w:rPr>
          <w:rFonts w:ascii="Times New Roman" w:eastAsia="仿宋" w:hAnsi="Times New Roman"/>
          <w:sz w:val="20"/>
        </w:rPr>
        <w:t>，理学－</w:t>
      </w:r>
      <w:r>
        <w:rPr>
          <w:rFonts w:ascii="Times New Roman" w:eastAsia="仿宋" w:hAnsi="Times New Roman"/>
          <w:sz w:val="20"/>
        </w:rPr>
        <w:t>07</w:t>
      </w:r>
      <w:r>
        <w:rPr>
          <w:rFonts w:ascii="Times New Roman" w:eastAsia="仿宋" w:hAnsi="Times New Roman"/>
          <w:sz w:val="20"/>
        </w:rPr>
        <w:t>，工学－</w:t>
      </w:r>
      <w:r>
        <w:rPr>
          <w:rFonts w:ascii="Times New Roman" w:eastAsia="仿宋" w:hAnsi="Times New Roman"/>
          <w:sz w:val="20"/>
        </w:rPr>
        <w:t>08</w:t>
      </w:r>
      <w:r>
        <w:rPr>
          <w:rFonts w:ascii="Times New Roman" w:eastAsia="仿宋" w:hAnsi="Times New Roman"/>
          <w:sz w:val="20"/>
        </w:rPr>
        <w:t>，农学－</w:t>
      </w:r>
      <w:r>
        <w:rPr>
          <w:rFonts w:ascii="Times New Roman" w:eastAsia="仿宋" w:hAnsi="Times New Roman"/>
          <w:sz w:val="20"/>
        </w:rPr>
        <w:t>09</w:t>
      </w:r>
      <w:r>
        <w:rPr>
          <w:rFonts w:ascii="Times New Roman" w:eastAsia="仿宋" w:hAnsi="Times New Roman"/>
          <w:sz w:val="20"/>
        </w:rPr>
        <w:t>，医学－</w:t>
      </w:r>
      <w:r>
        <w:rPr>
          <w:rFonts w:ascii="Times New Roman" w:eastAsia="仿宋" w:hAnsi="Times New Roman"/>
          <w:sz w:val="20"/>
        </w:rPr>
        <w:t>10</w:t>
      </w:r>
      <w:r>
        <w:rPr>
          <w:rFonts w:ascii="Times New Roman" w:eastAsia="仿宋" w:hAnsi="Times New Roman"/>
          <w:sz w:val="20"/>
        </w:rPr>
        <w:t>，管理学－</w:t>
      </w:r>
      <w:r>
        <w:rPr>
          <w:rFonts w:ascii="Times New Roman" w:eastAsia="仿宋" w:hAnsi="Times New Roman"/>
          <w:sz w:val="20"/>
        </w:rPr>
        <w:t>12</w:t>
      </w:r>
      <w:r>
        <w:rPr>
          <w:rFonts w:ascii="Times New Roman" w:eastAsia="仿宋" w:hAnsi="Times New Roman"/>
          <w:sz w:val="20"/>
        </w:rPr>
        <w:t>，艺术学－</w:t>
      </w:r>
      <w:r>
        <w:rPr>
          <w:rFonts w:ascii="Times New Roman" w:eastAsia="仿宋" w:hAnsi="Times New Roman"/>
          <w:sz w:val="20"/>
        </w:rPr>
        <w:t>13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211AFD1"/>
    <w:multiLevelType w:val="singleLevel"/>
    <w:tmpl w:val="D211AFD1"/>
    <w:lvl w:ilvl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defaultTabStop w:val="420"/>
  <w:drawingGridHorizontalSpacing w:val="210"/>
  <w:drawingGridVerticalSpacing w:val="-7946"/>
  <w:doNotShadeFormData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24FD9"/>
    <w:rsid w:val="00167514"/>
    <w:rsid w:val="00172A27"/>
    <w:rsid w:val="00176AF9"/>
    <w:rsid w:val="001D395D"/>
    <w:rsid w:val="00224274"/>
    <w:rsid w:val="00282452"/>
    <w:rsid w:val="003213A5"/>
    <w:rsid w:val="003B239A"/>
    <w:rsid w:val="004F630F"/>
    <w:rsid w:val="006740E7"/>
    <w:rsid w:val="006A357A"/>
    <w:rsid w:val="006F5135"/>
    <w:rsid w:val="00700D97"/>
    <w:rsid w:val="007319D0"/>
    <w:rsid w:val="007326D1"/>
    <w:rsid w:val="007B2482"/>
    <w:rsid w:val="00846772"/>
    <w:rsid w:val="00AF5B67"/>
    <w:rsid w:val="00B14AA4"/>
    <w:rsid w:val="00C27411"/>
    <w:rsid w:val="00CD2DBA"/>
    <w:rsid w:val="00CF5F65"/>
    <w:rsid w:val="00E62B33"/>
    <w:rsid w:val="00E75538"/>
    <w:rsid w:val="00EF77A8"/>
    <w:rsid w:val="00FA287A"/>
    <w:rsid w:val="02C16A0A"/>
    <w:rsid w:val="043F7E13"/>
    <w:rsid w:val="0554744B"/>
    <w:rsid w:val="06451B75"/>
    <w:rsid w:val="0D3D4922"/>
    <w:rsid w:val="0D835F00"/>
    <w:rsid w:val="0E892EA4"/>
    <w:rsid w:val="0FC36DA3"/>
    <w:rsid w:val="0FC94C2C"/>
    <w:rsid w:val="10FE548A"/>
    <w:rsid w:val="11AF37B5"/>
    <w:rsid w:val="160D608F"/>
    <w:rsid w:val="177343DC"/>
    <w:rsid w:val="178320E7"/>
    <w:rsid w:val="180E717A"/>
    <w:rsid w:val="19C37ED7"/>
    <w:rsid w:val="1B0F667A"/>
    <w:rsid w:val="1D8B2C67"/>
    <w:rsid w:val="1DA71256"/>
    <w:rsid w:val="1E2410E6"/>
    <w:rsid w:val="1E8F7B4F"/>
    <w:rsid w:val="1F2C5ADD"/>
    <w:rsid w:val="203049F6"/>
    <w:rsid w:val="21004AD1"/>
    <w:rsid w:val="240B021E"/>
    <w:rsid w:val="25C4668F"/>
    <w:rsid w:val="26371337"/>
    <w:rsid w:val="265E13C4"/>
    <w:rsid w:val="26F0437B"/>
    <w:rsid w:val="27993C05"/>
    <w:rsid w:val="299E2537"/>
    <w:rsid w:val="335D17DE"/>
    <w:rsid w:val="33B366D6"/>
    <w:rsid w:val="37056D4D"/>
    <w:rsid w:val="37976385"/>
    <w:rsid w:val="38707777"/>
    <w:rsid w:val="3C5370CD"/>
    <w:rsid w:val="3CDE6B9B"/>
    <w:rsid w:val="3D09758F"/>
    <w:rsid w:val="3D41096B"/>
    <w:rsid w:val="3E5A3696"/>
    <w:rsid w:val="3EDA6A92"/>
    <w:rsid w:val="3F124EFD"/>
    <w:rsid w:val="3FD42EBE"/>
    <w:rsid w:val="41701B3B"/>
    <w:rsid w:val="42572EFC"/>
    <w:rsid w:val="43641913"/>
    <w:rsid w:val="43883264"/>
    <w:rsid w:val="465F7A6C"/>
    <w:rsid w:val="47600A1B"/>
    <w:rsid w:val="48D81DD0"/>
    <w:rsid w:val="4A164BA1"/>
    <w:rsid w:val="4AD354C3"/>
    <w:rsid w:val="4BC668F3"/>
    <w:rsid w:val="4C0A7ED4"/>
    <w:rsid w:val="4C9672A4"/>
    <w:rsid w:val="4CEE59B8"/>
    <w:rsid w:val="4DC13F7D"/>
    <w:rsid w:val="4E2A1021"/>
    <w:rsid w:val="4E65042B"/>
    <w:rsid w:val="52884840"/>
    <w:rsid w:val="52E07A98"/>
    <w:rsid w:val="53BC46A1"/>
    <w:rsid w:val="54AC0B2C"/>
    <w:rsid w:val="54BD2D65"/>
    <w:rsid w:val="582564AF"/>
    <w:rsid w:val="583A5D1A"/>
    <w:rsid w:val="58D66C8E"/>
    <w:rsid w:val="58FF7F81"/>
    <w:rsid w:val="5A333C9C"/>
    <w:rsid w:val="5A8112CF"/>
    <w:rsid w:val="63051D86"/>
    <w:rsid w:val="65911587"/>
    <w:rsid w:val="66815E87"/>
    <w:rsid w:val="68E3121D"/>
    <w:rsid w:val="68FE47B9"/>
    <w:rsid w:val="6B55498A"/>
    <w:rsid w:val="6B9F20BF"/>
    <w:rsid w:val="6D195E60"/>
    <w:rsid w:val="6EE07A6D"/>
    <w:rsid w:val="700E5024"/>
    <w:rsid w:val="70BA2707"/>
    <w:rsid w:val="73670929"/>
    <w:rsid w:val="73800FEC"/>
    <w:rsid w:val="76737875"/>
    <w:rsid w:val="76EB6EB0"/>
    <w:rsid w:val="7708590F"/>
    <w:rsid w:val="77207C3D"/>
    <w:rsid w:val="77290CD2"/>
    <w:rsid w:val="784A578E"/>
    <w:rsid w:val="795B44A9"/>
    <w:rsid w:val="7A821C5D"/>
    <w:rsid w:val="7AB61788"/>
    <w:rsid w:val="7D6235D8"/>
    <w:rsid w:val="7E113EE0"/>
    <w:rsid w:val="7E520C37"/>
    <w:rsid w:val="7E8125E2"/>
    <w:rsid w:val="7F76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E5FE04"/>
  <w15:docId w15:val="{FBA69F07-2EB6-4335-83A5-15F432B36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pPr>
      <w:ind w:firstLineChars="200" w:firstLine="420"/>
    </w:pPr>
  </w:style>
  <w:style w:type="paragraph" w:styleId="a4">
    <w:name w:val="annotation text"/>
    <w:basedOn w:val="a"/>
    <w:pPr>
      <w:jc w:val="left"/>
    </w:pPr>
    <w:rPr>
      <w:rFonts w:ascii="Times New Roman" w:hAnsi="Times New Roman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7">
    <w:name w:val="footnote text"/>
    <w:basedOn w:val="a"/>
    <w:pPr>
      <w:snapToGrid w:val="0"/>
      <w:jc w:val="left"/>
    </w:pPr>
    <w:rPr>
      <w:sz w:val="18"/>
      <w:szCs w:val="18"/>
    </w:rPr>
  </w:style>
  <w:style w:type="paragraph" w:styleId="a8">
    <w:name w:val="Normal (Web)"/>
    <w:basedOn w:val="a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  <w:style w:type="character" w:styleId="a9">
    <w:name w:val="Hyperlink"/>
    <w:basedOn w:val="a0"/>
    <w:rPr>
      <w:rFonts w:ascii="Times New Roman" w:eastAsia="宋体" w:hAnsi="Times New Roman" w:cs="Times New Roman"/>
      <w:color w:val="0000FF"/>
      <w:u w:val="single"/>
    </w:rPr>
  </w:style>
  <w:style w:type="character" w:styleId="aa">
    <w:name w:val="footnote reference"/>
    <w:rPr>
      <w:rFonts w:ascii="Times New Roman" w:eastAsia="宋体" w:hAnsi="Times New Roman"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OptiPlex 3080</cp:lastModifiedBy>
  <cp:revision>25</cp:revision>
  <cp:lastPrinted>2020-11-25T01:29:00Z</cp:lastPrinted>
  <dcterms:created xsi:type="dcterms:W3CDTF">2020-10-29T00:09:00Z</dcterms:created>
  <dcterms:modified xsi:type="dcterms:W3CDTF">2021-11-19T01:13:00Z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D758F4E0ABDA408684620253C256B110</vt:lpwstr>
  </property>
</Properties>
</file>