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858B82">
      <w:pPr>
        <w:ind w:firstLine="0" w:firstLineChars="0"/>
        <w:jc w:val="both"/>
        <w:rPr>
          <w:rFonts w:ascii="方正小标宋简体" w:hAnsi="方正小标宋简体" w:eastAsia="方正小标宋简体" w:cs="宋体"/>
          <w:kern w:val="0"/>
          <w:szCs w:val="32"/>
          <w:lang w:val="zh-CN" w:bidi="zh-CN"/>
          <w14:ligatures w14:val="none"/>
        </w:rPr>
      </w:pPr>
      <w:r>
        <w:rPr>
          <w:rFonts w:ascii="方正小标宋简体" w:hAnsi="方正小标宋简体" w:eastAsia="方正小标宋简体" w:cs="宋体"/>
          <w:kern w:val="0"/>
          <w:szCs w:val="32"/>
          <w:lang w:bidi="zh-CN"/>
          <w14:ligatures w14:val="none"/>
        </w:rPr>
        <w:t>附件</w:t>
      </w:r>
      <w:r>
        <w:rPr>
          <w:rFonts w:ascii="方正小标宋简体" w:hAnsi="方正小标宋简体" w:eastAsia="方正小标宋简体" w:cs="宋体"/>
          <w:kern w:val="0"/>
          <w:szCs w:val="32"/>
          <w:lang w:val="zh-CN" w:bidi="zh-CN"/>
          <w14:ligatures w14:val="none"/>
        </w:rPr>
        <w:t>3</w:t>
      </w:r>
    </w:p>
    <w:p w14:paraId="138685F5">
      <w:pPr>
        <w:widowControl w:val="0"/>
        <w:spacing w:line="600" w:lineRule="exact"/>
        <w:ind w:firstLine="0" w:firstLineChars="0"/>
        <w:jc w:val="center"/>
        <w:rPr>
          <w:rFonts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</w:pPr>
      <w:bookmarkStart w:id="0" w:name="_GoBack"/>
      <w:r>
        <w:rPr>
          <w:rFonts w:hint="eastAsia"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杭州电子科技大学信息工程学院</w:t>
      </w:r>
    </w:p>
    <w:p w14:paraId="390930B2">
      <w:pPr>
        <w:widowControl w:val="0"/>
        <w:spacing w:line="600" w:lineRule="exact"/>
        <w:ind w:firstLine="0" w:firstLineChars="0"/>
        <w:jc w:val="center"/>
        <w:rPr>
          <w:rFonts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</w:pPr>
      <w:r>
        <w:rPr>
          <w:rFonts w:hint="eastAsia"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2</w:t>
      </w:r>
      <w:r>
        <w:rPr>
          <w:rFonts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025</w:t>
      </w:r>
      <w:r>
        <w:rPr>
          <w:rFonts w:hint="eastAsia"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年暑期社会实践</w:t>
      </w:r>
      <w:r>
        <w:rPr>
          <w:rFonts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成果材料及要求</w:t>
      </w:r>
    </w:p>
    <w:bookmarkEnd w:id="0"/>
    <w:p w14:paraId="20DB9C7E">
      <w:pPr>
        <w:widowControl w:val="0"/>
        <w:ind w:firstLine="761"/>
        <w:jc w:val="center"/>
        <w:rPr>
          <w:rFonts w:ascii="华文中宋" w:hAnsi="华文中宋" w:eastAsia="华文中宋" w:cs="华文中宋"/>
          <w:b/>
          <w:spacing w:val="-10"/>
          <w:sz w:val="40"/>
          <w:szCs w:val="40"/>
          <w:lang w:bidi="ar"/>
        </w:rPr>
      </w:pPr>
    </w:p>
    <w:p w14:paraId="17CF7BC6">
      <w:pPr>
        <w:widowControl w:val="0"/>
        <w:ind w:firstLine="640"/>
        <w:rPr>
          <w:rFonts w:ascii="黑体" w:hAnsi="黑体" w:eastAsia="黑体" w:cs="黑体"/>
        </w:rPr>
      </w:pPr>
      <w:r>
        <w:rPr>
          <w:rFonts w:ascii="黑体" w:hAnsi="黑体" w:eastAsia="黑体" w:cs="黑体"/>
        </w:rPr>
        <w:t>一、调研报告格式要求</w:t>
      </w:r>
    </w:p>
    <w:p w14:paraId="0E539175">
      <w:pPr>
        <w:widowControl w:val="0"/>
        <w:ind w:firstLine="640"/>
        <w:jc w:val="both"/>
        <w:rPr>
          <w:rFonts w:ascii="仿宋" w:hAnsi="仿宋"/>
          <w:szCs w:val="32"/>
          <w:lang w:bidi="ar"/>
        </w:rPr>
      </w:pPr>
      <w:r>
        <w:rPr>
          <w:rFonts w:ascii="仿宋" w:hAnsi="仿宋"/>
          <w:szCs w:val="32"/>
          <w:lang w:bidi="ar"/>
        </w:rPr>
        <w:t>提交的调研报告应为Word文档和PDF文档。调研报告应包括封面、摘要、目录、正文、附录、封底。</w:t>
      </w:r>
    </w:p>
    <w:p w14:paraId="60ED3308">
      <w:pPr>
        <w:widowControl w:val="0"/>
        <w:ind w:firstLine="640"/>
        <w:jc w:val="both"/>
        <w:rPr>
          <w:rFonts w:eastAsia="仿宋_GB2312" w:cs="Times New Roman"/>
          <w:szCs w:val="32"/>
        </w:rPr>
      </w:pPr>
      <w:r>
        <w:rPr>
          <w:rFonts w:ascii="仿宋" w:hAnsi="仿宋"/>
          <w:szCs w:val="32"/>
          <w:lang w:bidi="ar"/>
        </w:rPr>
        <w:t>1.文章题目应简明贴切，能概括文章内容，一般不超过50字。</w:t>
      </w:r>
      <w:r>
        <w:rPr>
          <w:rFonts w:ascii="仿宋_GB2312" w:eastAsia="仿宋_GB2312" w:cs="仿宋_GB2312"/>
          <w:szCs w:val="32"/>
          <w:lang w:bidi="ar"/>
        </w:rPr>
        <w:t>例如：</w:t>
      </w:r>
      <w:r>
        <w:rPr>
          <w:rFonts w:ascii="仿宋_GB2312" w:eastAsia="仿宋_GB2312" w:cs="仿宋_GB2312"/>
          <w:b/>
          <w:bCs/>
          <w:szCs w:val="32"/>
          <w:lang w:bidi="ar"/>
        </w:rPr>
        <w:t>宜居“浙”里：“千万工程”驱动人居环境发展的模式探讨——基于浙江省11市33县的调研</w:t>
      </w:r>
      <w:r>
        <w:rPr>
          <w:rFonts w:ascii="仿宋_GB2312" w:eastAsia="仿宋_GB2312" w:cs="仿宋_GB2312"/>
          <w:szCs w:val="32"/>
          <w:lang w:bidi="ar"/>
        </w:rPr>
        <w:t>。</w:t>
      </w:r>
    </w:p>
    <w:p w14:paraId="4065CB01">
      <w:pPr>
        <w:widowControl w:val="0"/>
        <w:ind w:firstLine="640"/>
        <w:jc w:val="both"/>
        <w:rPr>
          <w:rFonts w:ascii="仿宋" w:hAnsi="仿宋"/>
          <w:szCs w:val="32"/>
          <w:lang w:bidi="ar"/>
        </w:rPr>
      </w:pPr>
      <w:r>
        <w:rPr>
          <w:rFonts w:ascii="仿宋" w:hAnsi="仿宋"/>
          <w:szCs w:val="32"/>
          <w:lang w:bidi="ar"/>
        </w:rPr>
        <w:t>2.摘要：客观概括调研现状、存在问题、调研结果和结论，500字以内。</w:t>
      </w:r>
    </w:p>
    <w:p w14:paraId="0FC49BE7">
      <w:pPr>
        <w:widowControl w:val="0"/>
        <w:autoSpaceDE w:val="0"/>
        <w:ind w:firstLine="640"/>
        <w:jc w:val="both"/>
        <w:rPr>
          <w:rFonts w:ascii="仿宋" w:hAnsi="仿宋"/>
          <w:szCs w:val="32"/>
          <w:lang w:bidi="ar"/>
        </w:rPr>
      </w:pPr>
      <w:r>
        <w:rPr>
          <w:rFonts w:ascii="仿宋" w:hAnsi="仿宋"/>
          <w:szCs w:val="32"/>
          <w:lang w:bidi="ar"/>
        </w:rPr>
        <w:t>3.正文：含研究背景、研究意义、研究方法、现状分析、调研结果、政策建议等。正文应包括</w:t>
      </w:r>
      <w:r>
        <w:rPr>
          <w:rFonts w:ascii="仿宋_GB2312" w:eastAsia="仿宋_GB2312" w:cs="仿宋_GB2312"/>
          <w:b/>
          <w:bCs/>
          <w:szCs w:val="32"/>
          <w:lang w:bidi="ar"/>
        </w:rPr>
        <w:t>数据图表以及相关阐释分析</w:t>
      </w:r>
      <w:r>
        <w:rPr>
          <w:rFonts w:ascii="仿宋_GB2312" w:eastAsia="仿宋_GB2312" w:cs="仿宋_GB2312"/>
          <w:szCs w:val="32"/>
          <w:lang w:bidi="ar"/>
        </w:rPr>
        <w:t>。</w:t>
      </w:r>
      <w:r>
        <w:rPr>
          <w:rFonts w:ascii="仿宋" w:hAnsi="仿宋"/>
          <w:szCs w:val="32"/>
          <w:lang w:bidi="ar"/>
        </w:rPr>
        <w:t>调研报告不应为纯学术论文，应当以</w:t>
      </w:r>
      <w:r>
        <w:rPr>
          <w:rFonts w:ascii="仿宋_GB2312" w:eastAsia="仿宋_GB2312" w:cs="仿宋_GB2312"/>
          <w:b/>
          <w:bCs/>
          <w:szCs w:val="32"/>
          <w:lang w:bidi="ar"/>
        </w:rPr>
        <w:t>图文结合</w:t>
      </w:r>
      <w:r>
        <w:rPr>
          <w:rFonts w:ascii="仿宋" w:hAnsi="仿宋"/>
          <w:szCs w:val="32"/>
          <w:lang w:bidi="ar"/>
        </w:rPr>
        <w:t>的形式充分展示团队社会实践过程及成果，调研报告正文字数8000至15000字。</w:t>
      </w:r>
    </w:p>
    <w:p w14:paraId="52FB58CD">
      <w:pPr>
        <w:widowControl w:val="0"/>
        <w:ind w:firstLine="640"/>
        <w:jc w:val="both"/>
        <w:rPr>
          <w:rFonts w:ascii="仿宋" w:hAnsi="仿宋"/>
          <w:szCs w:val="32"/>
          <w:lang w:bidi="ar"/>
        </w:rPr>
      </w:pPr>
      <w:r>
        <w:rPr>
          <w:rFonts w:ascii="仿宋" w:hAnsi="仿宋"/>
          <w:szCs w:val="32"/>
          <w:lang w:bidi="ar"/>
        </w:rPr>
        <w:t>4.附录：含调研指导老师、团队成员信息、媒体报道证明、调研问卷、访谈调研实录、实践相关照片、实践成果（论文、批示、专利、试用证明等）</w:t>
      </w:r>
    </w:p>
    <w:p w14:paraId="6A8800EC">
      <w:pPr>
        <w:widowControl w:val="0"/>
        <w:ind w:firstLine="640"/>
        <w:jc w:val="both"/>
        <w:rPr>
          <w:rFonts w:ascii="仿宋" w:hAnsi="仿宋"/>
          <w:szCs w:val="32"/>
          <w:lang w:bidi="ar"/>
        </w:rPr>
      </w:pPr>
      <w:r>
        <w:rPr>
          <w:rFonts w:ascii="仿宋" w:hAnsi="仿宋"/>
          <w:szCs w:val="32"/>
          <w:lang w:bidi="ar"/>
        </w:rPr>
        <w:t>以上4部分内容除特殊点明外，其它一律为宋体三号字体，首行缩进2字符，全文段前、段后为0，全文固定值30磅行距。所有数字、英文字符均采用Times New Roman字体。图表及图注、表注居中排版。各级标题体例：一、（一）、1、（1）。</w:t>
      </w:r>
    </w:p>
    <w:p w14:paraId="6B349918">
      <w:pPr>
        <w:widowControl w:val="0"/>
        <w:ind w:firstLine="640"/>
        <w:jc w:val="both"/>
        <w:rPr>
          <w:rFonts w:ascii="仿宋" w:hAnsi="仿宋"/>
          <w:szCs w:val="32"/>
          <w:lang w:bidi="ar"/>
        </w:rPr>
      </w:pPr>
      <w:r>
        <w:rPr>
          <w:rFonts w:ascii="黑体" w:hAnsi="黑体" w:eastAsia="黑体" w:cs="黑体"/>
        </w:rPr>
        <w:t>二、其他成果材料</w:t>
      </w:r>
    </w:p>
    <w:p w14:paraId="7599EF4E">
      <w:pPr>
        <w:widowControl w:val="0"/>
        <w:ind w:firstLine="640"/>
        <w:jc w:val="both"/>
        <w:rPr>
          <w:rFonts w:ascii="仿宋" w:hAnsi="仿宋"/>
          <w:szCs w:val="32"/>
          <w:lang w:bidi="ar"/>
        </w:rPr>
      </w:pPr>
      <w:r>
        <w:rPr>
          <w:rFonts w:ascii="仿宋" w:hAnsi="仿宋"/>
          <w:szCs w:val="32"/>
          <w:lang w:bidi="ar"/>
        </w:rPr>
        <w:t>1.实践相关照片或视频，照片为10张以上（至少1张合照）；</w:t>
      </w:r>
    </w:p>
    <w:p w14:paraId="1DCB8D38">
      <w:pPr>
        <w:widowControl w:val="0"/>
        <w:ind w:firstLine="640"/>
        <w:jc w:val="both"/>
        <w:rPr>
          <w:rFonts w:ascii="仿宋" w:hAnsi="仿宋"/>
          <w:szCs w:val="32"/>
          <w:lang w:bidi="ar"/>
        </w:rPr>
      </w:pPr>
      <w:r>
        <w:rPr>
          <w:rFonts w:ascii="仿宋" w:hAnsi="仿宋"/>
          <w:szCs w:val="32"/>
          <w:lang w:bidi="ar"/>
        </w:rPr>
        <w:t>2.杭州电子科技大学信息工程学院暑期社会实践证明（见附件9）；</w:t>
      </w:r>
    </w:p>
    <w:p w14:paraId="19775A98">
      <w:pPr>
        <w:widowControl w:val="0"/>
        <w:ind w:firstLine="640"/>
        <w:jc w:val="both"/>
        <w:rPr>
          <w:rFonts w:ascii="仿宋" w:hAnsi="仿宋"/>
          <w:szCs w:val="32"/>
          <w:lang w:bidi="ar"/>
        </w:rPr>
      </w:pPr>
      <w:r>
        <w:rPr>
          <w:rFonts w:ascii="仿宋" w:hAnsi="仿宋"/>
          <w:szCs w:val="32"/>
          <w:lang w:bidi="ar"/>
        </w:rPr>
        <w:t>3.媒体宣传推文不少于一篇，将制作好的推文通过秀米编辑器发送至秀米账号：15158090290 ，以及其他媒体相关宣传报道影像图文资料或链接；</w:t>
      </w:r>
    </w:p>
    <w:p w14:paraId="70EBE5BC">
      <w:pPr>
        <w:widowControl w:val="0"/>
        <w:spacing w:line="600" w:lineRule="exact"/>
        <w:ind w:firstLine="640"/>
        <w:jc w:val="both"/>
        <w:rPr>
          <w:rFonts w:ascii="仿宋" w:hAnsi="仿宋"/>
          <w:szCs w:val="32"/>
          <w:lang w:bidi="ar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3" w:bottom="1440" w:left="1803" w:header="851" w:footer="992" w:gutter="0"/>
          <w:pgNumType w:fmt="decimal"/>
          <w:cols w:space="0" w:num="1"/>
          <w:docGrid w:type="lines" w:linePitch="319" w:charSpace="0"/>
        </w:sectPr>
      </w:pPr>
    </w:p>
    <w:p w14:paraId="2735C5A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3C4F9D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9DA06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FB70ED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255A8">
    <w:pPr>
      <w:pStyle w:val="3"/>
      <w:pBdr>
        <w:bottom w:val="none" w:color="auto" w:sz="0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C48D42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5B09D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006CE1"/>
    <w:rsid w:val="0A00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ind w:firstLine="720" w:firstLineChars="200"/>
    </w:pPr>
    <w:rPr>
      <w:rFonts w:ascii="Times New Roman" w:hAnsi="Times New Roman" w:eastAsia="仿宋" w:cs="仿宋"/>
      <w:color w:val="000000"/>
      <w:kern w:val="2"/>
      <w:sz w:val="32"/>
      <w:szCs w:val="24"/>
      <w:lang w:val="en-US" w:eastAsia="zh-CN" w:bidi="ar-SA"/>
      <w14:ligatures w14:val="standardContextual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2025-05-30T08:51:00Z</dcterms:created>
  <dc:creator>WPS_1616894976</dc:creator>
  <cp:lastModifiedBy>WPS_1616894976</cp:lastModifiedBy>
  <dcterms:modified xsi:type="dcterms:W3CDTF">2025-05-30T08:51:25Z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CE3513CF915A4A8FBDE2B85E8801D467_11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