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师生参加学科竞赛活动奖励说明</w:t>
      </w:r>
    </w:p>
    <w:p>
      <w:pPr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学生版本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</w:p>
    <w:p>
      <w:pPr>
        <w:jc w:val="center"/>
        <w:rPr>
          <w:rFonts w:hint="eastAsia" w:ascii="仿宋" w:hAnsi="仿宋" w:eastAsia="仿宋"/>
          <w:sz w:val="28"/>
          <w:szCs w:val="28"/>
          <w:lang w:eastAsia="zh-CN"/>
        </w:rPr>
      </w:pPr>
    </w:p>
    <w:tbl>
      <w:tblPr>
        <w:tblStyle w:val="3"/>
        <w:tblW w:w="7256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级别/奖励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学生参赛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奖金奖励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学生学分认定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及成绩奖励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学生奖学金</w:t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加分奖励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A类甲等国家级奖项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A类甲等省级奖项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A类乙等国家级奖项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A类乙等省级奖项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B类甲等国家级奖项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B类甲等省级奖项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校级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B类乙等国家级奖项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降级降等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（例国二-省三）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B类乙等省级奖项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降级降等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（例省二-校三）</w:t>
            </w:r>
          </w:p>
        </w:tc>
      </w:tr>
    </w:tbl>
    <w:p>
      <w:pPr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bookmarkStart w:id="0" w:name="_GoBack"/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1.参加A类甲、乙等赛事获奖，奖励标准均按比赛等级认定，A类甲、乙等赛事有赛道未设有省级（区域）选拔的，该赛道所获奖项按省级标准奖励；</w:t>
      </w:r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2.参加B类甲等赛事获奖，奖励标准降级认定：例获得国家级二等奖，相关奖励按省级二等奖认定；获得省级二等奖，相关奖励按校级二等奖认定；无校级标准的奖励，则无奖励；</w:t>
      </w:r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3.参加B类乙等赛事获奖，无奖金奖励，其他奖励标准降级降等认定：例获得国家级二等奖，相关奖励按省级三等奖认定；获得国家级优胜奖，相关奖励标准不高于省级优胜奖；无校级标准的奖励，则</w:t>
      </w:r>
      <w:bookmarkEnd w:id="0"/>
      <w:r>
        <w:rPr>
          <w:rFonts w:hint="eastAsia" w:ascii="仿宋" w:hAnsi="仿宋" w:eastAsia="仿宋"/>
          <w:sz w:val="28"/>
          <w:szCs w:val="28"/>
          <w:lang w:val="en-US" w:eastAsia="zh-CN"/>
        </w:rPr>
        <w:t>无奖励（B类乙等赛事组织院赛颁发院级奖项的，相关奖励按院级认定）；</w:t>
      </w:r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4.学院组织的各省赛选拔赛中，“互联网+”、“挑战杯”认定为校级竞赛，相关奖励按校级执行，其余认定为院级竞赛。</w:t>
      </w:r>
    </w:p>
    <w:p>
      <w:pPr>
        <w:ind w:firstLine="560" w:firstLineChars="200"/>
        <w:jc w:val="left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.学生学分认定、成绩奖励有关规定见学生手册《关于学生参加学科竞赛活动有关学业奖励的规定（试行）》（信息教〔2012〕45号）文件；学生奖学金加分奖励有关规定见学生手册《杭州电子科技大学信息工程学院 学生综合素质测评实施办法 （试行》（信息学〔2018〕13号）文件、《杭州电子科技大学信息工程学院学生发展水平综合测评实施办法（试行）》（信息学〔2020〕4号）文件。</w:t>
      </w:r>
    </w:p>
    <w:p>
      <w:pPr>
        <w:ind w:firstLine="560" w:firstLineChars="200"/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</w:p>
    <w:p>
      <w:pPr>
        <w:ind w:firstLine="560" w:firstLineChars="200"/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A9"/>
    <w:rsid w:val="00027AF2"/>
    <w:rsid w:val="00052375"/>
    <w:rsid w:val="000D40C2"/>
    <w:rsid w:val="00124D1D"/>
    <w:rsid w:val="001F16A9"/>
    <w:rsid w:val="0037694D"/>
    <w:rsid w:val="003A0654"/>
    <w:rsid w:val="00946F32"/>
    <w:rsid w:val="00C147A8"/>
    <w:rsid w:val="00C16474"/>
    <w:rsid w:val="03C5621A"/>
    <w:rsid w:val="0514451C"/>
    <w:rsid w:val="092A11C9"/>
    <w:rsid w:val="0A8B0F27"/>
    <w:rsid w:val="10254242"/>
    <w:rsid w:val="11B06755"/>
    <w:rsid w:val="187908D1"/>
    <w:rsid w:val="1BF84727"/>
    <w:rsid w:val="1E66488D"/>
    <w:rsid w:val="1FA47792"/>
    <w:rsid w:val="200A40B9"/>
    <w:rsid w:val="25DB3156"/>
    <w:rsid w:val="350C33D8"/>
    <w:rsid w:val="3663153F"/>
    <w:rsid w:val="4A0C7058"/>
    <w:rsid w:val="4E996E24"/>
    <w:rsid w:val="4FBA1695"/>
    <w:rsid w:val="54F041E7"/>
    <w:rsid w:val="5627092D"/>
    <w:rsid w:val="564E0A45"/>
    <w:rsid w:val="58ED36B3"/>
    <w:rsid w:val="5FC054CE"/>
    <w:rsid w:val="62F845F9"/>
    <w:rsid w:val="6390454A"/>
    <w:rsid w:val="697157EF"/>
    <w:rsid w:val="73266BFA"/>
    <w:rsid w:val="732A7EF0"/>
    <w:rsid w:val="763A50F9"/>
    <w:rsid w:val="78005FC9"/>
    <w:rsid w:val="78943507"/>
    <w:rsid w:val="78EC088F"/>
    <w:rsid w:val="791D4C72"/>
    <w:rsid w:val="795B2DEE"/>
    <w:rsid w:val="7B78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61E20B-8563-4C49-B159-E2158FD15E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673</Words>
  <Characters>689</Characters>
  <Lines>6</Lines>
  <Paragraphs>1</Paragraphs>
  <TotalTime>1</TotalTime>
  <ScaleCrop>false</ScaleCrop>
  <LinksUpToDate>false</LinksUpToDate>
  <CharactersWithSpaces>691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2020-06-23T12:28:00Z</dcterms:created>
  <dc:creator>OptiPlex 3060</dc:creator>
  <cp:lastModifiedBy>Capoleon</cp:lastModifiedBy>
  <cp:lastPrinted>2021-03-31T05:11:00Z</cp:lastPrinted>
  <dcterms:modified xsi:type="dcterms:W3CDTF">2021-12-30T06:46:42Z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99ABE504995747D196AFC1CE3DF1A4BC</vt:lpwstr>
  </property>
</Properties>
</file>