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021" w:rsidRDefault="00D56021" w:rsidP="00D56021">
      <w:pPr>
        <w:spacing w:line="56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附件3：</w:t>
      </w:r>
    </w:p>
    <w:p w:rsidR="00D56021" w:rsidRDefault="00D56021" w:rsidP="00D5602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:rsidR="00D56021" w:rsidRDefault="00D56021" w:rsidP="00D5602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精品活动立项申报办法（试行）</w:t>
      </w:r>
    </w:p>
    <w:p w:rsidR="00D56021" w:rsidRDefault="00D56021" w:rsidP="00D5602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第一章 总则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:rsidR="00D56021" w:rsidRDefault="00D56021" w:rsidP="00D56021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第二条 </w:t>
      </w:r>
      <w:r>
        <w:rPr>
          <w:rFonts w:ascii="仿宋" w:eastAsia="仿宋" w:hAnsi="仿宋" w:hint="eastAsia"/>
          <w:sz w:val="32"/>
          <w:szCs w:val="32"/>
        </w:rPr>
        <w:t>院团委以公平、公正、公开原则，接受全院师生共同监督。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第三条</w:t>
      </w:r>
      <w:r>
        <w:rPr>
          <w:rFonts w:ascii="仿宋" w:eastAsia="仿宋" w:hAnsi="仿宋"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bookmarkEnd w:id="0"/>
      <w:r>
        <w:rPr>
          <w:rFonts w:ascii="仿宋" w:eastAsia="仿宋" w:hAnsi="仿宋" w:hint="eastAsia"/>
          <w:sz w:val="32"/>
          <w:szCs w:val="32"/>
          <w:lang w:bidi="zh-TW"/>
        </w:rPr>
        <w:t>。</w:t>
      </w:r>
    </w:p>
    <w:p w:rsidR="00D56021" w:rsidRDefault="00D56021" w:rsidP="00D5602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第二章 具体说明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ascii="仿宋" w:eastAsia="仿宋" w:hAnsi="仿宋" w:hint="eastAsia"/>
          <w:sz w:val="32"/>
          <w:szCs w:val="32"/>
          <w:lang w:bidi="en-US"/>
        </w:rPr>
        <w:t>活动参与人数至少达100人，面对全院全日制在校学生开展。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第五条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和学生兴趣社团申报的精品活动须经指导教师和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组织审核同意，活动开展由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组织负责指导实施。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第六条 </w:t>
      </w:r>
      <w:r>
        <w:rPr>
          <w:rFonts w:ascii="仿宋" w:eastAsia="仿宋" w:hAnsi="仿宋" w:hint="eastAsia"/>
          <w:sz w:val="32"/>
          <w:szCs w:val="32"/>
          <w:lang w:bidi="zh-TW"/>
        </w:rPr>
        <w:t>精品活动立项不代替校园活动、讲座活动章申</w:t>
      </w:r>
      <w:r>
        <w:rPr>
          <w:rFonts w:ascii="仿宋" w:eastAsia="仿宋" w:hAnsi="仿宋" w:hint="eastAsia"/>
          <w:sz w:val="32"/>
          <w:szCs w:val="32"/>
          <w:lang w:bidi="zh-TW"/>
        </w:rPr>
        <w:lastRenderedPageBreak/>
        <w:t>请，原则上“无精品立项申报，不审批校园活动、讲座活动章”，届次类活动需重复立项申报。</w:t>
      </w:r>
    </w:p>
    <w:p w:rsidR="00D56021" w:rsidRDefault="00D56021" w:rsidP="00D56021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第七条 </w:t>
      </w:r>
      <w:r>
        <w:rPr>
          <w:rFonts w:ascii="仿宋" w:eastAsia="仿宋" w:hAnsi="仿宋"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:rsidR="00D56021" w:rsidRDefault="00D56021" w:rsidP="00D56021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第八条 </w:t>
      </w:r>
      <w:r>
        <w:rPr>
          <w:rFonts w:ascii="仿宋" w:eastAsia="仿宋" w:hAnsi="仿宋" w:hint="eastAsia"/>
          <w:sz w:val="32"/>
          <w:szCs w:val="32"/>
          <w:lang w:bidi="en-US"/>
        </w:rPr>
        <w:t>决定立项的精品活动将重点考察活动的思想性、覆盖面、影响力和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可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持续性。各分院、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以及学生社团应紧密结合本组织的宗旨，以打造品牌活动、塑造核心文化为主，开展特色鲜明、质量上乘的精品活动。</w:t>
      </w:r>
    </w:p>
    <w:p w:rsidR="00D56021" w:rsidRDefault="00D56021" w:rsidP="00D56021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第九条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:rsidR="00D56021" w:rsidRDefault="00D56021" w:rsidP="00D56021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第十一条 </w:t>
      </w:r>
      <w:r>
        <w:rPr>
          <w:rFonts w:ascii="仿宋" w:eastAsia="仿宋" w:hAnsi="仿宋"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星级社团不可申报。学生社团先行向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学生社团指导中心申报，由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学生社团指导中心先组织进行第一次评审。</w:t>
      </w:r>
    </w:p>
    <w:p w:rsidR="00D56021" w:rsidRDefault="00D56021" w:rsidP="00D5602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第三章 申请途径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第十二条 </w:t>
      </w:r>
      <w:r>
        <w:rPr>
          <w:rFonts w:ascii="仿宋" w:eastAsia="仿宋" w:hAnsi="仿宋" w:hint="eastAsia"/>
          <w:sz w:val="32"/>
          <w:szCs w:val="32"/>
        </w:rPr>
        <w:t>精品活动立项申报由院团委负责，每学年一次，一般安排在每年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月，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r>
        <w:rPr>
          <w:rFonts w:ascii="仿宋" w:eastAsia="仿宋" w:hAnsi="仿宋" w:hint="eastAsia"/>
          <w:sz w:val="32"/>
          <w:szCs w:val="32"/>
        </w:rPr>
        <w:t>应于每年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月初向院团委申报精品活动，并递交</w:t>
      </w:r>
      <w:proofErr w:type="gramStart"/>
      <w:r>
        <w:rPr>
          <w:rFonts w:ascii="仿宋" w:eastAsia="仿宋" w:hAnsi="仿宋" w:hint="eastAsia"/>
          <w:sz w:val="32"/>
          <w:szCs w:val="32"/>
        </w:rPr>
        <w:t>《杭州电子科技大学信息工程学院精品活动立项申请表》至院团委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。各学生兴趣社团递交《杭州电子科技大学信息工程学院学生社团兴趣课程申请表》至共青团杭州电子科技大学信息工程学院委员会学生社团指导中心，经审批后</w:t>
      </w:r>
      <w:proofErr w:type="gramStart"/>
      <w:r>
        <w:rPr>
          <w:rFonts w:ascii="仿宋" w:eastAsia="仿宋" w:hAnsi="仿宋" w:hint="eastAsia"/>
          <w:sz w:val="32"/>
          <w:szCs w:val="32"/>
        </w:rPr>
        <w:t>递交至院团委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报批。</w:t>
      </w:r>
    </w:p>
    <w:p w:rsidR="00D56021" w:rsidRDefault="00D56021" w:rsidP="00D56021">
      <w:pPr>
        <w:pStyle w:val="a6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第十三条 </w:t>
      </w:r>
      <w:r>
        <w:rPr>
          <w:rFonts w:ascii="仿宋" w:eastAsia="仿宋" w:hAnsi="仿宋" w:hint="eastAsia"/>
          <w:sz w:val="32"/>
          <w:szCs w:val="32"/>
        </w:rPr>
        <w:t>为达到开阔视野，发展兴趣</w:t>
      </w:r>
      <w:r>
        <w:rPr>
          <w:rFonts w:ascii="仿宋" w:eastAsia="仿宋" w:hAnsi="仿宋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目的，各学生组织/学院其他职能部门可在每学年中</w:t>
      </w:r>
      <w:proofErr w:type="gramStart"/>
      <w:r>
        <w:rPr>
          <w:rFonts w:ascii="仿宋" w:eastAsia="仿宋" w:hAnsi="仿宋" w:hint="eastAsia"/>
          <w:sz w:val="32"/>
          <w:szCs w:val="32"/>
        </w:rPr>
        <w:t>就特色</w:t>
      </w:r>
      <w:proofErr w:type="gramEnd"/>
      <w:r>
        <w:rPr>
          <w:rFonts w:ascii="仿宋" w:eastAsia="仿宋" w:hAnsi="仿宋" w:hint="eastAsia"/>
          <w:sz w:val="32"/>
          <w:szCs w:val="32"/>
        </w:rPr>
        <w:t>活动提出临时申请，于活动前1个月提交临时活动</w:t>
      </w:r>
      <w:proofErr w:type="gramStart"/>
      <w:r>
        <w:rPr>
          <w:rFonts w:ascii="仿宋" w:eastAsia="仿宋" w:hAnsi="仿宋" w:hint="eastAsia"/>
          <w:sz w:val="32"/>
          <w:szCs w:val="32"/>
        </w:rPr>
        <w:t>申请至院团委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:rsidR="00D56021" w:rsidRDefault="00D56021" w:rsidP="00D56021">
      <w:pPr>
        <w:pStyle w:val="a6"/>
        <w:spacing w:line="560" w:lineRule="exact"/>
        <w:ind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第十四条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rFonts w:ascii="仿宋" w:eastAsia="仿宋" w:hAnsi="仿宋"/>
          <w:sz w:val="32"/>
          <w:szCs w:val="32"/>
          <w:lang w:bidi="zh-TW"/>
        </w:rPr>
        <w:t>功</w:t>
      </w:r>
      <w:r>
        <w:rPr>
          <w:rFonts w:ascii="仿宋" w:eastAsia="仿宋" w:hAnsi="仿宋" w:hint="eastAsia"/>
          <w:sz w:val="32"/>
          <w:szCs w:val="32"/>
          <w:lang w:bidi="zh-TW"/>
        </w:rPr>
        <w:t>的活动称之为精品活动。</w:t>
      </w:r>
    </w:p>
    <w:p w:rsidR="00D56021" w:rsidRDefault="00D56021" w:rsidP="00D5602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第四章 鼓励政策</w:t>
      </w:r>
    </w:p>
    <w:p w:rsidR="00D56021" w:rsidRDefault="00D56021" w:rsidP="00D56021">
      <w:pPr>
        <w:pStyle w:val="a6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第十五条 </w:t>
      </w:r>
      <w:r>
        <w:rPr>
          <w:rFonts w:ascii="仿宋" w:eastAsia="仿宋" w:hAnsi="仿宋"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:rsidR="00D56021" w:rsidRDefault="00D56021" w:rsidP="00D56021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第十六条 </w:t>
      </w:r>
      <w:r>
        <w:rPr>
          <w:rFonts w:ascii="仿宋" w:eastAsia="仿宋" w:hAnsi="仿宋"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:rsidR="00D56021" w:rsidRDefault="00D56021" w:rsidP="00D56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第十七条 </w:t>
      </w:r>
      <w:r>
        <w:rPr>
          <w:rFonts w:ascii="仿宋" w:eastAsia="仿宋" w:hAnsi="仿宋" w:hint="eastAsia"/>
          <w:sz w:val="32"/>
          <w:szCs w:val="32"/>
          <w:lang w:bidi="zh-TW"/>
        </w:rPr>
        <w:t>活动主承办单位可在活动前一个月向院团委申请活动经费。</w:t>
      </w:r>
    </w:p>
    <w:p w:rsidR="00D56021" w:rsidRDefault="00D56021" w:rsidP="00D5602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第五章 附则</w:t>
      </w:r>
    </w:p>
    <w:p w:rsidR="00D56021" w:rsidRDefault="00D56021" w:rsidP="00D56021">
      <w:pPr>
        <w:pStyle w:val="a6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第十八条 </w:t>
      </w:r>
      <w:r>
        <w:rPr>
          <w:rFonts w:ascii="仿宋" w:eastAsia="仿宋" w:hAnsi="仿宋" w:hint="eastAsia"/>
          <w:sz w:val="32"/>
          <w:szCs w:val="32"/>
        </w:rPr>
        <w:t>本办法适用于2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年8月后校园精品活动立项申报，由院团委负责解释。未尽事宜，院团委讨论决定。</w:t>
      </w:r>
    </w:p>
    <w:p w:rsidR="00D56021" w:rsidRDefault="00D56021" w:rsidP="00D56021">
      <w:pPr>
        <w:spacing w:line="540" w:lineRule="exact"/>
        <w:jc w:val="center"/>
        <w:rPr>
          <w:rFonts w:ascii="仿宋" w:eastAsia="仿宋" w:hAnsi="仿宋"/>
          <w:sz w:val="32"/>
          <w:szCs w:val="32"/>
        </w:rPr>
      </w:pPr>
    </w:p>
    <w:p w:rsidR="00182E82" w:rsidRPr="00D56021" w:rsidRDefault="00182E82">
      <w:bookmarkStart w:id="1" w:name="_GoBack"/>
      <w:bookmarkEnd w:id="1"/>
    </w:p>
    <w:sectPr w:rsidR="00182E82" w:rsidRPr="00D560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FD"/>
    <w:rsid w:val="000840CB"/>
    <w:rsid w:val="00104911"/>
    <w:rsid w:val="00175EFD"/>
    <w:rsid w:val="00182E82"/>
    <w:rsid w:val="002D4B14"/>
    <w:rsid w:val="00373B31"/>
    <w:rsid w:val="00885D1C"/>
    <w:rsid w:val="008F2344"/>
    <w:rsid w:val="00C90E2A"/>
    <w:rsid w:val="00D56021"/>
    <w:rsid w:val="00EB5F88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08DC1F-497A-40DD-B139-B4C7EB6E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lock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56021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link w:val="10"/>
    <w:qFormat/>
    <w:rsid w:val="00373B31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3B31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semiHidden/>
    <w:unhideWhenUsed/>
    <w:qFormat/>
    <w:rsid w:val="00373B31"/>
    <w:rPr>
      <w:rFonts w:asciiTheme="majorHAnsi" w:eastAsia="黑体" w:hAnsiTheme="majorHAnsi" w:cstheme="majorBidi"/>
      <w:sz w:val="20"/>
      <w:szCs w:val="20"/>
    </w:rPr>
  </w:style>
  <w:style w:type="paragraph" w:styleId="a4">
    <w:name w:val="Document Map"/>
    <w:basedOn w:val="a"/>
    <w:link w:val="a5"/>
    <w:semiHidden/>
    <w:rsid w:val="00373B31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文档结构图 字符"/>
    <w:basedOn w:val="a0"/>
    <w:link w:val="a4"/>
    <w:semiHidden/>
    <w:rsid w:val="00373B31"/>
    <w:rPr>
      <w:sz w:val="21"/>
      <w:szCs w:val="24"/>
      <w:shd w:val="clear" w:color="auto" w:fill="000080"/>
    </w:rPr>
  </w:style>
  <w:style w:type="paragraph" w:styleId="a6">
    <w:name w:val="List Paragraph"/>
    <w:basedOn w:val="a"/>
    <w:uiPriority w:val="34"/>
    <w:qFormat/>
    <w:rsid w:val="00D560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2023-02-23T07:18:00Z</dcterms:created>
  <dcterms:modified xsi:type="dcterms:W3CDTF">2023-02-23T07:19:00Z</dcterms:modified>
</cp:coreProperties>
</file>