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  <w:t>附件1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Spec="center" w:tblpY="147"/>
        <w:tblOverlap w:val="never"/>
        <w:tblW w:w="915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3104"/>
        <w:gridCol w:w="1725"/>
        <w:gridCol w:w="21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154" w:type="dxa"/>
            <w:vAlign w:val="center"/>
          </w:tcPr>
          <w:p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时    间</w:t>
            </w:r>
          </w:p>
        </w:tc>
        <w:tc>
          <w:tcPr>
            <w:tcW w:w="3104" w:type="dxa"/>
            <w:vAlign w:val="center"/>
          </w:tcPr>
          <w:p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内    容</w:t>
            </w:r>
          </w:p>
        </w:tc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地    点</w:t>
            </w:r>
          </w:p>
        </w:tc>
        <w:tc>
          <w:tcPr>
            <w:tcW w:w="2168" w:type="dxa"/>
            <w:vAlign w:val="center"/>
          </w:tcPr>
          <w:p>
            <w:pPr>
              <w:spacing w:line="36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hint="eastAsia"/>
                <w:b/>
                <w:bCs/>
                <w:sz w:val="32"/>
                <w:szCs w:val="32"/>
              </w:rPr>
              <w:t>主  讲  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2154" w:type="dxa"/>
            <w:vAlign w:val="center"/>
          </w:tcPr>
          <w:p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11月8日  13：45</w:t>
            </w:r>
          </w:p>
        </w:tc>
        <w:tc>
          <w:tcPr>
            <w:tcW w:w="310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共青团入团推优工作实务培训</w:t>
            </w:r>
          </w:p>
        </w:tc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教工之家</w:t>
            </w: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425</w:t>
            </w:r>
          </w:p>
        </w:tc>
        <w:tc>
          <w:tcPr>
            <w:tcW w:w="21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团委</w:t>
            </w: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俞霖楠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2" w:hRule="atLeast"/>
          <w:jc w:val="center"/>
        </w:trPr>
        <w:tc>
          <w:tcPr>
            <w:tcW w:w="215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11月8日  14：15</w:t>
            </w:r>
          </w:p>
        </w:tc>
        <w:tc>
          <w:tcPr>
            <w:tcW w:w="310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党建工作实务培训与经验交流（发展党员工作规范、党员教育与党籍管理、组织生活等）</w:t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教工之家</w:t>
            </w: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425</w:t>
            </w:r>
          </w:p>
        </w:tc>
        <w:tc>
          <w:tcPr>
            <w:tcW w:w="2168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党委组织部（杨超、盛培琳、周丽丹）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  <w:jc w:val="center"/>
        </w:trPr>
        <w:tc>
          <w:tcPr>
            <w:tcW w:w="215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11月8日  15：00</w:t>
            </w:r>
          </w:p>
        </w:tc>
        <w:tc>
          <w:tcPr>
            <w:tcW w:w="310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总结讲话</w:t>
            </w:r>
          </w:p>
          <w:p>
            <w:pPr>
              <w:pStyle w:val="2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pStyle w:val="2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25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教工之家</w:t>
            </w:r>
          </w:p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425</w:t>
            </w:r>
          </w:p>
        </w:tc>
        <w:tc>
          <w:tcPr>
            <w:tcW w:w="2168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党委组织部</w:t>
            </w:r>
          </w:p>
          <w:p>
            <w:pPr>
              <w:spacing w:line="360" w:lineRule="auto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张林达</w:t>
            </w:r>
          </w:p>
        </w:tc>
      </w:tr>
    </w:tbl>
    <w:p>
      <w:pPr>
        <w:spacing w:line="600" w:lineRule="auto"/>
        <w:jc w:val="both"/>
        <w:rPr>
          <w:rFonts w:hint="default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0MWVjMWUyNTYyNmJiNzRjMzQwZDQwYmQxZDU0ZGUifQ=="/>
  </w:docVars>
  <w:rsids>
    <w:rsidRoot w:val="3130528B"/>
    <w:rsid w:val="31305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200" w:firstLineChars="200"/>
    </w:pPr>
  </w:style>
  <w:style w:type="table" w:styleId="4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2023-11-03T05:43:00Z</dcterms:created>
  <dc:creator>陈浩瑜</dc:creator>
  <cp:lastModifiedBy>陈浩瑜</cp:lastModifiedBy>
  <dcterms:modified xsi:type="dcterms:W3CDTF">2023-11-03T05:43:34Z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0AFC21CEB61E4CE4AF0949B70FE3FD25_11</vt:lpwstr>
  </property>
</Properties>
</file>